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10" w:rsidRDefault="00DC3E10" w:rsidP="00DC3E10">
      <w:pPr>
        <w:jc w:val="center"/>
        <w:rPr>
          <w:sz w:val="32"/>
          <w:szCs w:val="32"/>
        </w:rPr>
      </w:pPr>
      <w:bookmarkStart w:id="0" w:name="_Toc211680528"/>
    </w:p>
    <w:p w:rsidR="00DC3E10" w:rsidRDefault="00DC3E10" w:rsidP="00DC3E10">
      <w:pPr>
        <w:autoSpaceDE w:val="0"/>
        <w:autoSpaceDN w:val="0"/>
        <w:spacing w:line="360" w:lineRule="auto"/>
        <w:jc w:val="center"/>
        <w:textAlignment w:val="bottom"/>
        <w:outlineLvl w:val="0"/>
        <w:rPr>
          <w:b/>
          <w:sz w:val="84"/>
          <w:szCs w:val="84"/>
        </w:rPr>
      </w:pPr>
      <w:bookmarkStart w:id="1" w:name="_Toc492826438"/>
      <w:r>
        <w:rPr>
          <w:rFonts w:hint="eastAsia"/>
          <w:b/>
          <w:sz w:val="84"/>
          <w:szCs w:val="84"/>
        </w:rPr>
        <w:t>招</w:t>
      </w:r>
      <w:r>
        <w:rPr>
          <w:b/>
          <w:sz w:val="84"/>
          <w:szCs w:val="84"/>
        </w:rPr>
        <w:t xml:space="preserve">  </w:t>
      </w:r>
      <w:r>
        <w:rPr>
          <w:rFonts w:hint="eastAsia"/>
          <w:b/>
          <w:sz w:val="84"/>
          <w:szCs w:val="84"/>
        </w:rPr>
        <w:t>标</w:t>
      </w:r>
      <w:r>
        <w:rPr>
          <w:b/>
          <w:sz w:val="84"/>
          <w:szCs w:val="84"/>
        </w:rPr>
        <w:t xml:space="preserve">  </w:t>
      </w:r>
      <w:r>
        <w:rPr>
          <w:rFonts w:hint="eastAsia"/>
          <w:b/>
          <w:sz w:val="84"/>
          <w:szCs w:val="84"/>
        </w:rPr>
        <w:t>文</w:t>
      </w:r>
      <w:r>
        <w:rPr>
          <w:b/>
          <w:sz w:val="84"/>
          <w:szCs w:val="84"/>
        </w:rPr>
        <w:t xml:space="preserve">  </w:t>
      </w:r>
      <w:r>
        <w:rPr>
          <w:rFonts w:hint="eastAsia"/>
          <w:b/>
          <w:sz w:val="84"/>
          <w:szCs w:val="84"/>
        </w:rPr>
        <w:t>件</w:t>
      </w:r>
      <w:bookmarkEnd w:id="1"/>
    </w:p>
    <w:p w:rsidR="00DC3E10" w:rsidRDefault="00DC3E10" w:rsidP="00DC3E10">
      <w:pPr>
        <w:autoSpaceDE w:val="0"/>
        <w:autoSpaceDN w:val="0"/>
        <w:spacing w:line="360" w:lineRule="auto"/>
        <w:jc w:val="center"/>
        <w:textAlignment w:val="bottom"/>
        <w:outlineLvl w:val="0"/>
        <w:rPr>
          <w:rFonts w:ascii="宋体" w:hAnsi="宋体"/>
          <w:b/>
          <w:bCs/>
          <w:sz w:val="32"/>
          <w:szCs w:val="32"/>
        </w:rPr>
      </w:pPr>
    </w:p>
    <w:p w:rsidR="00DC3E10" w:rsidRDefault="00DC3E10" w:rsidP="00DC3E10">
      <w:pPr>
        <w:autoSpaceDE w:val="0"/>
        <w:autoSpaceDN w:val="0"/>
        <w:spacing w:line="360" w:lineRule="auto"/>
        <w:jc w:val="center"/>
        <w:textAlignment w:val="bottom"/>
        <w:outlineLvl w:val="0"/>
        <w:rPr>
          <w:rFonts w:ascii="宋体" w:hAnsi="宋体"/>
          <w:b/>
          <w:bCs/>
          <w:sz w:val="32"/>
          <w:szCs w:val="32"/>
        </w:rPr>
      </w:pPr>
    </w:p>
    <w:p w:rsidR="00DC3E10" w:rsidRDefault="00DC3E10" w:rsidP="00DC3E10">
      <w:pPr>
        <w:autoSpaceDE w:val="0"/>
        <w:autoSpaceDN w:val="0"/>
        <w:spacing w:line="360" w:lineRule="auto"/>
        <w:jc w:val="center"/>
        <w:textAlignment w:val="bottom"/>
        <w:outlineLvl w:val="0"/>
        <w:rPr>
          <w:rFonts w:ascii="宋体" w:hAnsi="宋体"/>
          <w:b/>
          <w:bCs/>
          <w:sz w:val="32"/>
          <w:szCs w:val="32"/>
        </w:rPr>
      </w:pPr>
    </w:p>
    <w:p w:rsidR="00DC3E10" w:rsidRDefault="00DC3E10" w:rsidP="00DC3E10">
      <w:pPr>
        <w:spacing w:line="360" w:lineRule="auto"/>
        <w:jc w:val="left"/>
        <w:rPr>
          <w:rFonts w:ascii="宋体" w:hAnsi="宋体"/>
          <w:b/>
          <w:bCs/>
          <w:sz w:val="32"/>
          <w:szCs w:val="32"/>
        </w:rPr>
      </w:pPr>
    </w:p>
    <w:p w:rsidR="00DC3E10" w:rsidRDefault="00DC3E10" w:rsidP="00DC3E10">
      <w:pPr>
        <w:spacing w:line="360" w:lineRule="auto"/>
        <w:ind w:firstLineChars="200" w:firstLine="723"/>
        <w:jc w:val="left"/>
        <w:rPr>
          <w:rFonts w:ascii="宋体" w:hAnsi="宋体"/>
          <w:b/>
          <w:bCs/>
          <w:sz w:val="36"/>
          <w:szCs w:val="36"/>
          <w:u w:val="single"/>
        </w:rPr>
      </w:pPr>
      <w:r>
        <w:rPr>
          <w:rFonts w:ascii="宋体" w:hAnsi="宋体" w:hint="eastAsia"/>
          <w:b/>
          <w:bCs/>
          <w:sz w:val="36"/>
          <w:szCs w:val="36"/>
        </w:rPr>
        <w:t>项目名称：</w:t>
      </w:r>
      <w:r>
        <w:rPr>
          <w:rFonts w:ascii="宋体" w:hAnsi="宋体" w:hint="eastAsia"/>
          <w:b/>
          <w:bCs/>
          <w:sz w:val="36"/>
          <w:szCs w:val="36"/>
          <w:u w:val="single"/>
        </w:rPr>
        <w:t>《北仑青峙化工园区智能化提升改造工程研究方案》</w:t>
      </w:r>
      <w:r>
        <w:rPr>
          <w:rFonts w:ascii="宋体" w:hAnsi="宋体"/>
          <w:b/>
          <w:bCs/>
          <w:sz w:val="36"/>
          <w:szCs w:val="36"/>
          <w:u w:val="single"/>
        </w:rPr>
        <w:t>项目</w:t>
      </w:r>
      <w:r>
        <w:rPr>
          <w:rFonts w:ascii="宋体" w:hAnsi="宋体" w:hint="eastAsia"/>
          <w:b/>
          <w:bCs/>
          <w:sz w:val="36"/>
          <w:szCs w:val="36"/>
          <w:u w:val="single"/>
        </w:rPr>
        <w:t>招标文件</w:t>
      </w:r>
    </w:p>
    <w:p w:rsidR="00DC3E10" w:rsidRDefault="00DC3E10" w:rsidP="00DC3E10">
      <w:pPr>
        <w:spacing w:line="360" w:lineRule="auto"/>
        <w:ind w:firstLineChars="700" w:firstLine="2530"/>
        <w:jc w:val="left"/>
        <w:rPr>
          <w:rFonts w:ascii="宋体" w:hAnsi="宋体"/>
          <w:b/>
          <w:bCs/>
          <w:sz w:val="36"/>
          <w:szCs w:val="36"/>
          <w:u w:val="single"/>
        </w:rPr>
      </w:pPr>
    </w:p>
    <w:p w:rsidR="00DC3E10" w:rsidRDefault="00DC3E10" w:rsidP="00DC3E10">
      <w:pPr>
        <w:spacing w:line="360" w:lineRule="auto"/>
        <w:ind w:firstLineChars="200" w:firstLine="723"/>
        <w:jc w:val="left"/>
        <w:rPr>
          <w:rFonts w:ascii="宋体" w:hAnsi="宋体"/>
          <w:b/>
          <w:bCs/>
          <w:sz w:val="36"/>
          <w:szCs w:val="36"/>
          <w:u w:val="single"/>
        </w:rPr>
      </w:pPr>
    </w:p>
    <w:p w:rsidR="00DC3E10" w:rsidRDefault="00DC3E10" w:rsidP="00DC3E10">
      <w:pPr>
        <w:spacing w:line="360" w:lineRule="auto"/>
        <w:ind w:firstLineChars="200" w:firstLine="723"/>
        <w:jc w:val="left"/>
        <w:rPr>
          <w:rFonts w:ascii="宋体" w:hAnsi="宋体"/>
          <w:b/>
          <w:bCs/>
          <w:sz w:val="36"/>
          <w:szCs w:val="36"/>
          <w:u w:val="single"/>
        </w:rPr>
      </w:pPr>
    </w:p>
    <w:p w:rsidR="00DC3E10" w:rsidRDefault="00DC3E10" w:rsidP="00DC3E10">
      <w:pPr>
        <w:spacing w:line="360" w:lineRule="auto"/>
        <w:ind w:firstLineChars="200" w:firstLine="723"/>
        <w:jc w:val="left"/>
        <w:rPr>
          <w:rFonts w:ascii="宋体" w:hAnsi="宋体"/>
          <w:b/>
          <w:bCs/>
          <w:sz w:val="36"/>
          <w:szCs w:val="36"/>
          <w:u w:val="single"/>
        </w:rPr>
      </w:pPr>
    </w:p>
    <w:p w:rsidR="00DC3E10" w:rsidRDefault="00DC3E10" w:rsidP="00DC3E10">
      <w:pPr>
        <w:spacing w:line="360" w:lineRule="auto"/>
        <w:ind w:firstLineChars="200" w:firstLine="723"/>
        <w:jc w:val="left"/>
        <w:rPr>
          <w:rFonts w:ascii="宋体" w:hAnsi="宋体"/>
          <w:b/>
          <w:bCs/>
          <w:sz w:val="36"/>
          <w:szCs w:val="36"/>
          <w:u w:val="single"/>
        </w:rPr>
      </w:pPr>
    </w:p>
    <w:p w:rsidR="00DC3E10" w:rsidRDefault="00DC3E10" w:rsidP="00DC3E10">
      <w:pPr>
        <w:spacing w:line="360" w:lineRule="auto"/>
        <w:ind w:firstLineChars="200" w:firstLine="643"/>
        <w:jc w:val="left"/>
        <w:rPr>
          <w:rFonts w:ascii="宋体" w:hAnsi="宋体"/>
          <w:b/>
          <w:bCs/>
          <w:sz w:val="32"/>
          <w:szCs w:val="32"/>
          <w:u w:val="single"/>
        </w:rPr>
      </w:pPr>
      <w:r>
        <w:rPr>
          <w:rFonts w:ascii="宋体" w:hAnsi="宋体" w:hint="eastAsia"/>
          <w:b/>
          <w:bCs/>
          <w:sz w:val="32"/>
          <w:szCs w:val="32"/>
        </w:rPr>
        <w:t>采 购 人：</w:t>
      </w:r>
      <w:r>
        <w:rPr>
          <w:rFonts w:ascii="宋体" w:hAnsi="宋体" w:hint="eastAsia"/>
          <w:b/>
          <w:bCs/>
          <w:sz w:val="32"/>
          <w:szCs w:val="32"/>
          <w:u w:val="single"/>
        </w:rPr>
        <w:t>宁波市北仑区经济和信息化局</w:t>
      </w:r>
    </w:p>
    <w:p w:rsidR="00DC3E10" w:rsidRDefault="00DC3E10" w:rsidP="00DC3E10">
      <w:pPr>
        <w:spacing w:line="360" w:lineRule="auto"/>
        <w:ind w:firstLineChars="200" w:firstLine="640"/>
        <w:jc w:val="left"/>
        <w:rPr>
          <w:rFonts w:ascii="宋体" w:hAnsi="宋体" w:cs="宋体"/>
          <w:sz w:val="32"/>
          <w:szCs w:val="32"/>
        </w:rPr>
      </w:pPr>
    </w:p>
    <w:p w:rsidR="00DC3E10" w:rsidRDefault="00DC3E10" w:rsidP="00DC3E10">
      <w:pPr>
        <w:jc w:val="center"/>
        <w:rPr>
          <w:rFonts w:ascii="宋体" w:hAnsi="宋体" w:cs="宋体"/>
          <w:b/>
          <w:sz w:val="32"/>
        </w:rPr>
      </w:pPr>
      <w:r>
        <w:rPr>
          <w:rFonts w:ascii="宋体" w:hAnsi="宋体" w:cs="宋体" w:hint="eastAsia"/>
          <w:b/>
          <w:sz w:val="32"/>
        </w:rPr>
        <w:t>2017年</w:t>
      </w:r>
      <w:r w:rsidR="008D411B">
        <w:rPr>
          <w:rFonts w:ascii="宋体" w:hAnsi="宋体" w:cs="宋体" w:hint="eastAsia"/>
          <w:b/>
          <w:sz w:val="32"/>
        </w:rPr>
        <w:t>12</w:t>
      </w:r>
      <w:r>
        <w:rPr>
          <w:rFonts w:ascii="宋体" w:hAnsi="宋体" w:cs="宋体" w:hint="eastAsia"/>
          <w:b/>
          <w:sz w:val="32"/>
        </w:rPr>
        <w:t>月</w:t>
      </w:r>
      <w:r w:rsidR="008D411B">
        <w:rPr>
          <w:rFonts w:ascii="宋体" w:hAnsi="宋体" w:cs="宋体" w:hint="eastAsia"/>
          <w:b/>
          <w:sz w:val="32"/>
        </w:rPr>
        <w:t>7</w:t>
      </w:r>
      <w:r>
        <w:rPr>
          <w:rFonts w:ascii="宋体" w:hAnsi="宋体" w:cs="宋体" w:hint="eastAsia"/>
          <w:b/>
          <w:sz w:val="32"/>
        </w:rPr>
        <w:t>日</w:t>
      </w:r>
    </w:p>
    <w:p w:rsidR="00DC3E10" w:rsidRDefault="00DC3E10" w:rsidP="00DC3E10">
      <w:pPr>
        <w:rPr>
          <w:rFonts w:ascii="宋体" w:hAnsi="宋体" w:cs="宋体"/>
        </w:rPr>
      </w:pPr>
      <w:r>
        <w:rPr>
          <w:rFonts w:ascii="宋体" w:hAnsi="宋体" w:cs="宋体"/>
        </w:rPr>
        <w:br w:type="page"/>
      </w:r>
    </w:p>
    <w:p w:rsidR="00DC3E10" w:rsidRDefault="00DC3E10" w:rsidP="00DC3E10">
      <w:pPr>
        <w:pStyle w:val="TOC"/>
        <w:spacing w:line="360" w:lineRule="auto"/>
        <w:jc w:val="center"/>
        <w:rPr>
          <w:rFonts w:ascii="黑体" w:eastAsia="黑体" w:hAnsi="黑体"/>
          <w:color w:val="auto"/>
          <w:sz w:val="30"/>
          <w:szCs w:val="30"/>
        </w:rPr>
      </w:pPr>
      <w:r>
        <w:rPr>
          <w:rFonts w:ascii="黑体" w:eastAsia="黑体" w:hAnsi="黑体"/>
          <w:color w:val="auto"/>
          <w:sz w:val="30"/>
          <w:szCs w:val="30"/>
          <w:lang w:val="zh-CN"/>
        </w:rPr>
        <w:lastRenderedPageBreak/>
        <w:t>目</w:t>
      </w:r>
      <w:r>
        <w:rPr>
          <w:rFonts w:ascii="黑体" w:eastAsia="黑体" w:hAnsi="黑体" w:hint="eastAsia"/>
          <w:color w:val="auto"/>
          <w:sz w:val="30"/>
          <w:szCs w:val="30"/>
          <w:lang w:val="zh-CN"/>
        </w:rPr>
        <w:t xml:space="preserve">  </w:t>
      </w:r>
      <w:r>
        <w:rPr>
          <w:rFonts w:ascii="黑体" w:eastAsia="黑体" w:hAnsi="黑体"/>
          <w:color w:val="auto"/>
          <w:sz w:val="30"/>
          <w:szCs w:val="30"/>
          <w:lang w:val="zh-CN"/>
        </w:rPr>
        <w:t>录</w:t>
      </w:r>
    </w:p>
    <w:p w:rsidR="00DC3E10" w:rsidRDefault="00DC3E10" w:rsidP="00DC3E10">
      <w:pPr>
        <w:pStyle w:val="10"/>
        <w:tabs>
          <w:tab w:val="right" w:leader="dot" w:pos="9060"/>
        </w:tabs>
        <w:spacing w:line="360" w:lineRule="auto"/>
        <w:rPr>
          <w:rFonts w:ascii="黑体" w:eastAsia="黑体" w:hAnsi="黑体"/>
          <w:sz w:val="30"/>
          <w:szCs w:val="30"/>
        </w:rPr>
      </w:pPr>
    </w:p>
    <w:p w:rsidR="00DC3E10" w:rsidRDefault="001E06C4" w:rsidP="00DC3E10">
      <w:pPr>
        <w:pStyle w:val="10"/>
        <w:tabs>
          <w:tab w:val="right" w:leader="dot" w:pos="8296"/>
        </w:tabs>
        <w:rPr>
          <w:rFonts w:ascii="Calibri" w:hAnsi="Calibri"/>
          <w:sz w:val="30"/>
          <w:szCs w:val="30"/>
        </w:rPr>
      </w:pPr>
      <w:r w:rsidRPr="001E06C4">
        <w:rPr>
          <w:rFonts w:ascii="黑体" w:eastAsia="黑体" w:hAnsi="黑体"/>
          <w:sz w:val="30"/>
          <w:szCs w:val="30"/>
        </w:rPr>
        <w:fldChar w:fldCharType="begin"/>
      </w:r>
      <w:r w:rsidR="00DC3E10">
        <w:rPr>
          <w:rFonts w:ascii="黑体" w:eastAsia="黑体" w:hAnsi="黑体"/>
          <w:sz w:val="30"/>
          <w:szCs w:val="30"/>
        </w:rPr>
        <w:instrText xml:space="preserve"> TOC \o "1-3" \h \z \u </w:instrText>
      </w:r>
      <w:r w:rsidRPr="001E06C4">
        <w:rPr>
          <w:rFonts w:ascii="黑体" w:eastAsia="黑体" w:hAnsi="黑体"/>
          <w:sz w:val="30"/>
          <w:szCs w:val="30"/>
        </w:rPr>
        <w:fldChar w:fldCharType="separate"/>
      </w:r>
      <w:hyperlink w:anchor="_Toc492826438" w:history="1">
        <w:r w:rsidR="00DC3E10">
          <w:rPr>
            <w:rStyle w:val="a4"/>
            <w:rFonts w:hint="eastAsia"/>
            <w:b/>
            <w:sz w:val="30"/>
            <w:szCs w:val="30"/>
          </w:rPr>
          <w:t>招</w:t>
        </w:r>
        <w:r w:rsidR="00DC3E10">
          <w:rPr>
            <w:rStyle w:val="a4"/>
            <w:b/>
            <w:sz w:val="30"/>
            <w:szCs w:val="30"/>
          </w:rPr>
          <w:t xml:space="preserve">  </w:t>
        </w:r>
        <w:r w:rsidR="00DC3E10">
          <w:rPr>
            <w:rStyle w:val="a4"/>
            <w:rFonts w:hint="eastAsia"/>
            <w:b/>
            <w:sz w:val="30"/>
            <w:szCs w:val="30"/>
          </w:rPr>
          <w:t>标</w:t>
        </w:r>
        <w:r w:rsidR="00DC3E10">
          <w:rPr>
            <w:rStyle w:val="a4"/>
            <w:b/>
            <w:sz w:val="30"/>
            <w:szCs w:val="30"/>
          </w:rPr>
          <w:t xml:space="preserve">  </w:t>
        </w:r>
        <w:r w:rsidR="00DC3E10">
          <w:rPr>
            <w:rStyle w:val="a4"/>
            <w:rFonts w:hint="eastAsia"/>
            <w:b/>
            <w:sz w:val="30"/>
            <w:szCs w:val="30"/>
          </w:rPr>
          <w:t>文</w:t>
        </w:r>
        <w:r w:rsidR="00DC3E10">
          <w:rPr>
            <w:rStyle w:val="a4"/>
            <w:b/>
            <w:sz w:val="30"/>
            <w:szCs w:val="30"/>
          </w:rPr>
          <w:t xml:space="preserve">  </w:t>
        </w:r>
        <w:r w:rsidR="00DC3E10">
          <w:rPr>
            <w:rStyle w:val="a4"/>
            <w:rFonts w:hint="eastAsia"/>
            <w:b/>
            <w:sz w:val="30"/>
            <w:szCs w:val="30"/>
          </w:rPr>
          <w:t>件</w:t>
        </w:r>
        <w:r w:rsidR="00DC3E10">
          <w:rPr>
            <w:sz w:val="30"/>
            <w:szCs w:val="30"/>
          </w:rPr>
          <w:tab/>
        </w:r>
        <w:r>
          <w:rPr>
            <w:sz w:val="30"/>
            <w:szCs w:val="30"/>
          </w:rPr>
          <w:fldChar w:fldCharType="begin"/>
        </w:r>
        <w:r w:rsidR="00DC3E10">
          <w:rPr>
            <w:sz w:val="30"/>
            <w:szCs w:val="30"/>
          </w:rPr>
          <w:instrText xml:space="preserve"> PAGEREF _Toc492826438 \h </w:instrText>
        </w:r>
        <w:r>
          <w:rPr>
            <w:sz w:val="30"/>
            <w:szCs w:val="30"/>
          </w:rPr>
        </w:r>
        <w:r>
          <w:rPr>
            <w:sz w:val="30"/>
            <w:szCs w:val="30"/>
          </w:rPr>
          <w:fldChar w:fldCharType="separate"/>
        </w:r>
        <w:r w:rsidR="008D411B">
          <w:rPr>
            <w:noProof/>
            <w:sz w:val="30"/>
            <w:szCs w:val="30"/>
          </w:rPr>
          <w:t>1</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39" w:history="1">
        <w:r w:rsidR="00DC3E10">
          <w:rPr>
            <w:rStyle w:val="a4"/>
            <w:rFonts w:ascii="黑体" w:eastAsia="黑体" w:hAnsi="黑体" w:hint="eastAsia"/>
            <w:sz w:val="30"/>
            <w:szCs w:val="30"/>
          </w:rPr>
          <w:t>一、总则</w:t>
        </w:r>
        <w:r w:rsidR="00DC3E10">
          <w:rPr>
            <w:sz w:val="30"/>
            <w:szCs w:val="30"/>
          </w:rPr>
          <w:tab/>
        </w:r>
        <w:r>
          <w:rPr>
            <w:sz w:val="30"/>
            <w:szCs w:val="30"/>
          </w:rPr>
          <w:fldChar w:fldCharType="begin"/>
        </w:r>
        <w:r w:rsidR="00DC3E10">
          <w:rPr>
            <w:sz w:val="30"/>
            <w:szCs w:val="30"/>
          </w:rPr>
          <w:instrText xml:space="preserve"> PAGEREF _Toc492826439 \h </w:instrText>
        </w:r>
        <w:r>
          <w:rPr>
            <w:sz w:val="30"/>
            <w:szCs w:val="30"/>
          </w:rPr>
        </w:r>
        <w:r>
          <w:rPr>
            <w:sz w:val="30"/>
            <w:szCs w:val="30"/>
          </w:rPr>
          <w:fldChar w:fldCharType="separate"/>
        </w:r>
        <w:r w:rsidR="008D411B">
          <w:rPr>
            <w:noProof/>
            <w:sz w:val="30"/>
            <w:szCs w:val="30"/>
          </w:rPr>
          <w:t>3</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40" w:history="1">
        <w:r w:rsidR="00DC3E10">
          <w:rPr>
            <w:rStyle w:val="a4"/>
            <w:rFonts w:ascii="黑体" w:eastAsia="黑体" w:hAnsi="黑体" w:hint="eastAsia"/>
            <w:sz w:val="30"/>
            <w:szCs w:val="30"/>
          </w:rPr>
          <w:t>二、投标须知</w:t>
        </w:r>
        <w:r w:rsidR="00DC3E10">
          <w:rPr>
            <w:sz w:val="30"/>
            <w:szCs w:val="30"/>
          </w:rPr>
          <w:tab/>
        </w:r>
        <w:r>
          <w:rPr>
            <w:sz w:val="30"/>
            <w:szCs w:val="30"/>
          </w:rPr>
          <w:fldChar w:fldCharType="begin"/>
        </w:r>
        <w:r w:rsidR="00DC3E10">
          <w:rPr>
            <w:sz w:val="30"/>
            <w:szCs w:val="30"/>
          </w:rPr>
          <w:instrText xml:space="preserve"> PAGEREF _Toc492826440 \h </w:instrText>
        </w:r>
        <w:r>
          <w:rPr>
            <w:sz w:val="30"/>
            <w:szCs w:val="30"/>
          </w:rPr>
        </w:r>
        <w:r>
          <w:rPr>
            <w:sz w:val="30"/>
            <w:szCs w:val="30"/>
          </w:rPr>
          <w:fldChar w:fldCharType="separate"/>
        </w:r>
        <w:r w:rsidR="008D411B">
          <w:rPr>
            <w:noProof/>
            <w:sz w:val="30"/>
            <w:szCs w:val="30"/>
          </w:rPr>
          <w:t>4</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41" w:history="1">
        <w:r w:rsidR="00DC3E10">
          <w:rPr>
            <w:rStyle w:val="a4"/>
            <w:rFonts w:ascii="黑体" w:eastAsia="黑体" w:hAnsi="黑体" w:hint="eastAsia"/>
            <w:sz w:val="30"/>
            <w:szCs w:val="30"/>
          </w:rPr>
          <w:t>三、招标文件要求</w:t>
        </w:r>
        <w:r w:rsidR="00DC3E10">
          <w:rPr>
            <w:sz w:val="30"/>
            <w:szCs w:val="30"/>
          </w:rPr>
          <w:tab/>
        </w:r>
        <w:r>
          <w:rPr>
            <w:sz w:val="30"/>
            <w:szCs w:val="30"/>
          </w:rPr>
          <w:fldChar w:fldCharType="begin"/>
        </w:r>
        <w:r w:rsidR="00DC3E10">
          <w:rPr>
            <w:sz w:val="30"/>
            <w:szCs w:val="30"/>
          </w:rPr>
          <w:instrText xml:space="preserve"> PAGEREF _Toc492826441 \h </w:instrText>
        </w:r>
        <w:r>
          <w:rPr>
            <w:sz w:val="30"/>
            <w:szCs w:val="30"/>
          </w:rPr>
        </w:r>
        <w:r>
          <w:rPr>
            <w:sz w:val="30"/>
            <w:szCs w:val="30"/>
          </w:rPr>
          <w:fldChar w:fldCharType="separate"/>
        </w:r>
        <w:r w:rsidR="008D411B">
          <w:rPr>
            <w:noProof/>
            <w:sz w:val="30"/>
            <w:szCs w:val="30"/>
          </w:rPr>
          <w:t>5</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42" w:history="1">
        <w:r w:rsidR="00DC3E10">
          <w:rPr>
            <w:rStyle w:val="a4"/>
            <w:rFonts w:ascii="黑体" w:eastAsia="黑体" w:hAnsi="黑体" w:hint="eastAsia"/>
            <w:sz w:val="30"/>
            <w:szCs w:val="30"/>
          </w:rPr>
          <w:t>四、招标文件的有关事项</w:t>
        </w:r>
        <w:r w:rsidR="00DC3E10">
          <w:rPr>
            <w:sz w:val="30"/>
            <w:szCs w:val="30"/>
          </w:rPr>
          <w:tab/>
        </w:r>
        <w:r>
          <w:rPr>
            <w:sz w:val="30"/>
            <w:szCs w:val="30"/>
          </w:rPr>
          <w:fldChar w:fldCharType="begin"/>
        </w:r>
        <w:r w:rsidR="00DC3E10">
          <w:rPr>
            <w:sz w:val="30"/>
            <w:szCs w:val="30"/>
          </w:rPr>
          <w:instrText xml:space="preserve"> PAGEREF _Toc492826442 \h </w:instrText>
        </w:r>
        <w:r>
          <w:rPr>
            <w:sz w:val="30"/>
            <w:szCs w:val="30"/>
          </w:rPr>
        </w:r>
        <w:r>
          <w:rPr>
            <w:sz w:val="30"/>
            <w:szCs w:val="30"/>
          </w:rPr>
          <w:fldChar w:fldCharType="separate"/>
        </w:r>
        <w:r w:rsidR="008D411B">
          <w:rPr>
            <w:noProof/>
            <w:sz w:val="30"/>
            <w:szCs w:val="30"/>
          </w:rPr>
          <w:t>6</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43" w:history="1">
        <w:r w:rsidR="00DC3E10">
          <w:rPr>
            <w:rStyle w:val="a4"/>
            <w:rFonts w:ascii="黑体" w:eastAsia="黑体" w:hAnsi="黑体" w:hint="eastAsia"/>
            <w:sz w:val="30"/>
            <w:szCs w:val="30"/>
          </w:rPr>
          <w:t>五、技术需求</w:t>
        </w:r>
        <w:r w:rsidR="00DC3E10">
          <w:rPr>
            <w:sz w:val="30"/>
            <w:szCs w:val="30"/>
          </w:rPr>
          <w:tab/>
        </w:r>
        <w:r>
          <w:rPr>
            <w:sz w:val="30"/>
            <w:szCs w:val="30"/>
          </w:rPr>
          <w:fldChar w:fldCharType="begin"/>
        </w:r>
        <w:r w:rsidR="00DC3E10">
          <w:rPr>
            <w:sz w:val="30"/>
            <w:szCs w:val="30"/>
          </w:rPr>
          <w:instrText xml:space="preserve"> PAGEREF _Toc492826443 \h </w:instrText>
        </w:r>
        <w:r>
          <w:rPr>
            <w:sz w:val="30"/>
            <w:szCs w:val="30"/>
          </w:rPr>
        </w:r>
        <w:r>
          <w:rPr>
            <w:sz w:val="30"/>
            <w:szCs w:val="30"/>
          </w:rPr>
          <w:fldChar w:fldCharType="separate"/>
        </w:r>
        <w:r w:rsidR="008D411B">
          <w:rPr>
            <w:noProof/>
            <w:sz w:val="30"/>
            <w:szCs w:val="30"/>
          </w:rPr>
          <w:t>9</w:t>
        </w:r>
        <w:r>
          <w:rPr>
            <w:sz w:val="30"/>
            <w:szCs w:val="30"/>
          </w:rPr>
          <w:fldChar w:fldCharType="end"/>
        </w:r>
      </w:hyperlink>
    </w:p>
    <w:p w:rsidR="00DC3E10" w:rsidRDefault="001E06C4" w:rsidP="00DC3E10">
      <w:pPr>
        <w:pStyle w:val="10"/>
        <w:tabs>
          <w:tab w:val="right" w:leader="dot" w:pos="8296"/>
        </w:tabs>
        <w:rPr>
          <w:rFonts w:ascii="Calibri" w:hAnsi="Calibri"/>
          <w:sz w:val="30"/>
          <w:szCs w:val="30"/>
        </w:rPr>
      </w:pPr>
      <w:hyperlink w:anchor="_Toc492826444" w:history="1">
        <w:r w:rsidR="00DC3E10">
          <w:rPr>
            <w:rStyle w:val="a4"/>
            <w:rFonts w:ascii="黑体" w:eastAsia="黑体" w:hAnsi="黑体" w:hint="eastAsia"/>
            <w:sz w:val="30"/>
            <w:szCs w:val="30"/>
          </w:rPr>
          <w:t>六、评标办法</w:t>
        </w:r>
        <w:r w:rsidR="00DC3E10">
          <w:rPr>
            <w:sz w:val="30"/>
            <w:szCs w:val="30"/>
          </w:rPr>
          <w:tab/>
        </w:r>
        <w:r>
          <w:rPr>
            <w:sz w:val="30"/>
            <w:szCs w:val="30"/>
          </w:rPr>
          <w:fldChar w:fldCharType="begin"/>
        </w:r>
        <w:r w:rsidR="00DC3E10">
          <w:rPr>
            <w:sz w:val="30"/>
            <w:szCs w:val="30"/>
          </w:rPr>
          <w:instrText xml:space="preserve"> PAGEREF _Toc492826444 \h </w:instrText>
        </w:r>
        <w:r>
          <w:rPr>
            <w:sz w:val="30"/>
            <w:szCs w:val="30"/>
          </w:rPr>
        </w:r>
        <w:r>
          <w:rPr>
            <w:sz w:val="30"/>
            <w:szCs w:val="30"/>
          </w:rPr>
          <w:fldChar w:fldCharType="separate"/>
        </w:r>
        <w:r w:rsidR="008D411B">
          <w:rPr>
            <w:noProof/>
            <w:sz w:val="30"/>
            <w:szCs w:val="30"/>
          </w:rPr>
          <w:t>10</w:t>
        </w:r>
        <w:r>
          <w:rPr>
            <w:sz w:val="30"/>
            <w:szCs w:val="30"/>
          </w:rPr>
          <w:fldChar w:fldCharType="end"/>
        </w:r>
      </w:hyperlink>
    </w:p>
    <w:p w:rsidR="00DC3E10" w:rsidRDefault="001E06C4" w:rsidP="00DC3E10">
      <w:pPr>
        <w:spacing w:line="360" w:lineRule="auto"/>
        <w:rPr>
          <w:rFonts w:ascii="黑体" w:eastAsia="黑体" w:hAnsi="黑体"/>
          <w:sz w:val="36"/>
          <w:szCs w:val="36"/>
        </w:rPr>
      </w:pPr>
      <w:r>
        <w:rPr>
          <w:rFonts w:ascii="黑体" w:eastAsia="黑体" w:hAnsi="黑体"/>
          <w:b/>
          <w:bCs/>
          <w:sz w:val="30"/>
          <w:szCs w:val="30"/>
          <w:lang w:val="zh-CN"/>
        </w:rPr>
        <w:fldChar w:fldCharType="end"/>
      </w:r>
      <w:bookmarkStart w:id="2" w:name="_Toc101607368"/>
      <w:r w:rsidR="00DC3E10">
        <w:rPr>
          <w:rFonts w:hint="eastAsia"/>
        </w:rPr>
        <w:br w:type="page"/>
      </w:r>
      <w:bookmarkStart w:id="3" w:name="_Toc492826439"/>
      <w:r w:rsidR="00DC3E10">
        <w:rPr>
          <w:rFonts w:ascii="黑体" w:eastAsia="黑体" w:hAnsi="黑体" w:hint="eastAsia"/>
          <w:sz w:val="36"/>
          <w:szCs w:val="36"/>
        </w:rPr>
        <w:lastRenderedPageBreak/>
        <w:t>一、总则</w:t>
      </w:r>
      <w:bookmarkEnd w:id="2"/>
      <w:bookmarkEnd w:id="3"/>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（一）适用范围：</w:t>
      </w:r>
    </w:p>
    <w:p w:rsidR="00DC3E10" w:rsidRDefault="00DC3E10" w:rsidP="00DC3E10">
      <w:pPr>
        <w:spacing w:line="360" w:lineRule="auto"/>
        <w:ind w:firstLineChars="200" w:firstLine="480"/>
        <w:rPr>
          <w:rFonts w:ascii="宋体" w:hAnsi="宋体" w:cs="宋体"/>
          <w:b/>
          <w:bCs/>
          <w:color w:val="000000"/>
          <w:sz w:val="24"/>
        </w:rPr>
      </w:pPr>
      <w:r>
        <w:rPr>
          <w:rFonts w:ascii="宋体" w:hAnsi="宋体" w:cs="宋体" w:hint="eastAsia"/>
          <w:color w:val="000000"/>
          <w:sz w:val="24"/>
        </w:rPr>
        <w:t>本招标文件适用于本项目咨询的招标、投标、评标、定标、验收、合同履约、付款等行为（法律、法规另有规定的，从其规定）。</w:t>
      </w:r>
    </w:p>
    <w:p w:rsidR="00DC3E10" w:rsidRDefault="00DC3E10" w:rsidP="00DC3E10">
      <w:pPr>
        <w:spacing w:line="360" w:lineRule="auto"/>
        <w:ind w:firstLineChars="200" w:firstLine="482"/>
        <w:rPr>
          <w:rFonts w:ascii="宋体" w:hAnsi="宋体" w:cs="宋体"/>
          <w:color w:val="000000"/>
          <w:sz w:val="24"/>
        </w:rPr>
      </w:pPr>
      <w:r>
        <w:rPr>
          <w:rFonts w:ascii="宋体" w:hAnsi="宋体" w:cs="宋体" w:hint="eastAsia"/>
          <w:b/>
          <w:bCs/>
          <w:color w:val="000000"/>
          <w:sz w:val="24"/>
        </w:rPr>
        <w:t>（二）项目名称</w:t>
      </w:r>
      <w:r>
        <w:rPr>
          <w:rFonts w:ascii="宋体" w:hAnsi="宋体" w:cs="宋体" w:hint="eastAsia"/>
          <w:color w:val="000000"/>
          <w:sz w:val="24"/>
        </w:rPr>
        <w:t>：《北仑青峙化工园区智能化提升改造工程研究方案》。</w:t>
      </w:r>
    </w:p>
    <w:p w:rsidR="00DC3E10" w:rsidRDefault="00DC3E10" w:rsidP="00DC3E10">
      <w:pPr>
        <w:spacing w:line="360" w:lineRule="auto"/>
        <w:ind w:firstLineChars="200" w:firstLine="482"/>
        <w:rPr>
          <w:rFonts w:ascii="宋体" w:hAnsi="宋体" w:cs="宋体"/>
          <w:color w:val="000000"/>
          <w:sz w:val="24"/>
        </w:rPr>
      </w:pPr>
      <w:r>
        <w:rPr>
          <w:rFonts w:ascii="宋体" w:hAnsi="宋体" w:cs="宋体" w:hint="eastAsia"/>
          <w:b/>
          <w:bCs/>
          <w:color w:val="000000"/>
          <w:sz w:val="24"/>
        </w:rPr>
        <w:t>（三）招标方式：</w:t>
      </w:r>
      <w:r>
        <w:rPr>
          <w:rFonts w:ascii="宋体" w:hAnsi="宋体" w:cs="宋体" w:hint="eastAsia"/>
          <w:color w:val="000000"/>
          <w:sz w:val="24"/>
        </w:rPr>
        <w:t>本次招标采用公开招标方式进行。</w:t>
      </w:r>
    </w:p>
    <w:p w:rsidR="00DC3E10" w:rsidRDefault="00DC3E10" w:rsidP="00DC3E10">
      <w:pPr>
        <w:spacing w:line="360" w:lineRule="auto"/>
        <w:ind w:firstLineChars="200" w:firstLine="482"/>
        <w:rPr>
          <w:rFonts w:ascii="宋体" w:hAnsi="宋体" w:cs="宋体"/>
          <w:color w:val="000000"/>
          <w:sz w:val="24"/>
        </w:rPr>
      </w:pPr>
      <w:r>
        <w:rPr>
          <w:rFonts w:ascii="宋体" w:hAnsi="宋体" w:cs="宋体" w:hint="eastAsia"/>
          <w:b/>
          <w:sz w:val="24"/>
        </w:rPr>
        <w:t>（四）报价范围：</w:t>
      </w:r>
      <w:r>
        <w:rPr>
          <w:rFonts w:ascii="宋体" w:hAnsi="宋体" w:cs="宋体" w:hint="eastAsia"/>
          <w:sz w:val="24"/>
        </w:rPr>
        <w:t xml:space="preserve">本项目的最高限价为: </w:t>
      </w:r>
      <w:r>
        <w:rPr>
          <w:rFonts w:ascii="宋体" w:hAnsi="宋体" w:cs="宋体" w:hint="eastAsia"/>
          <w:b/>
          <w:bCs/>
          <w:sz w:val="24"/>
        </w:rPr>
        <w:t>29万元（贰拾玖万元）</w:t>
      </w:r>
      <w:r>
        <w:rPr>
          <w:rFonts w:ascii="宋体" w:hAnsi="宋体" w:cs="宋体" w:hint="eastAsia"/>
          <w:sz w:val="24"/>
        </w:rPr>
        <w:t>，投标人的投标合计报价超出</w:t>
      </w:r>
      <w:r>
        <w:rPr>
          <w:rFonts w:ascii="宋体" w:hAnsi="宋体" w:cs="宋体" w:hint="eastAsia"/>
          <w:b/>
          <w:bCs/>
          <w:sz w:val="24"/>
        </w:rPr>
        <w:t>最高</w:t>
      </w:r>
      <w:r>
        <w:rPr>
          <w:rFonts w:ascii="宋体" w:hAnsi="宋体" w:cs="宋体" w:hint="eastAsia"/>
          <w:b/>
          <w:bCs/>
          <w:color w:val="000000"/>
          <w:sz w:val="24"/>
        </w:rPr>
        <w:t>限价</w:t>
      </w:r>
      <w:r>
        <w:rPr>
          <w:rFonts w:ascii="宋体" w:hAnsi="宋体" w:cs="宋体" w:hint="eastAsia"/>
          <w:sz w:val="24"/>
        </w:rPr>
        <w:t>的作废标处理。</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（五）投标报价及费用：</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1、本项目投标报价应以人民币报价；</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2、本项目投标报价为：履行合同所需的所有费用；</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3、不论投标结果如何，投标人均应自行承担所有与投标有关的全部费用。</w:t>
      </w:r>
    </w:p>
    <w:p w:rsidR="00DC3E10" w:rsidRDefault="00DC3E10" w:rsidP="00DC3E10">
      <w:pPr>
        <w:spacing w:line="360" w:lineRule="auto"/>
        <w:ind w:firstLineChars="200" w:firstLine="482"/>
        <w:rPr>
          <w:rFonts w:ascii="宋体" w:hAnsi="宋体" w:cs="宋体"/>
          <w:bCs/>
          <w:color w:val="000000"/>
          <w:sz w:val="24"/>
        </w:rPr>
      </w:pPr>
      <w:r>
        <w:rPr>
          <w:rFonts w:ascii="宋体" w:hAnsi="宋体" w:cs="宋体" w:hint="eastAsia"/>
          <w:b/>
          <w:color w:val="000000"/>
          <w:sz w:val="24"/>
        </w:rPr>
        <w:t>（六）联系方式：</w:t>
      </w:r>
      <w:r>
        <w:rPr>
          <w:rFonts w:ascii="宋体" w:hAnsi="宋体" w:cs="宋体" w:hint="eastAsia"/>
          <w:bCs/>
          <w:color w:val="000000"/>
          <w:sz w:val="24"/>
        </w:rPr>
        <w:t xml:space="preserve"> </w:t>
      </w:r>
    </w:p>
    <w:p w:rsidR="00DC3E10" w:rsidRDefault="00DC3E10" w:rsidP="00DC3E10">
      <w:pPr>
        <w:spacing w:line="360" w:lineRule="auto"/>
        <w:ind w:firstLineChars="200" w:firstLine="480"/>
        <w:rPr>
          <w:rFonts w:ascii="宋体" w:hAnsi="宋体" w:cs="宋体"/>
          <w:sz w:val="24"/>
        </w:rPr>
      </w:pPr>
      <w:r>
        <w:rPr>
          <w:rFonts w:ascii="宋体" w:hAnsi="宋体" w:cs="宋体" w:hint="eastAsia"/>
          <w:color w:val="000000"/>
          <w:sz w:val="24"/>
        </w:rPr>
        <w:t>招标</w:t>
      </w:r>
      <w:r>
        <w:rPr>
          <w:rFonts w:ascii="宋体" w:hAnsi="宋体" w:cs="宋体" w:hint="eastAsia"/>
          <w:sz w:val="24"/>
        </w:rPr>
        <w:t>人：宁波市北仑区经济和信息化局</w:t>
      </w:r>
    </w:p>
    <w:p w:rsidR="00DC3E10" w:rsidRDefault="00DC3E10" w:rsidP="00DC3E10">
      <w:pPr>
        <w:spacing w:line="360" w:lineRule="auto"/>
        <w:ind w:firstLineChars="200" w:firstLine="480"/>
        <w:rPr>
          <w:rFonts w:ascii="宋体" w:hAnsi="宋体" w:cs="宋体"/>
          <w:sz w:val="24"/>
        </w:rPr>
      </w:pPr>
      <w:r>
        <w:rPr>
          <w:rFonts w:ascii="宋体" w:hAnsi="宋体" w:cs="宋体" w:hint="eastAsia"/>
          <w:color w:val="000000"/>
          <w:sz w:val="24"/>
        </w:rPr>
        <w:t>地  址</w:t>
      </w:r>
      <w:r>
        <w:rPr>
          <w:rFonts w:ascii="宋体" w:hAnsi="宋体" w:cs="宋体" w:hint="eastAsia"/>
          <w:sz w:val="24"/>
        </w:rPr>
        <w:t>：北仑区长江路1166号A座B0515           邮编：315800</w:t>
      </w:r>
    </w:p>
    <w:p w:rsidR="00DC3E10" w:rsidRDefault="00DC3E10" w:rsidP="00DC3E10">
      <w:pPr>
        <w:spacing w:line="360" w:lineRule="auto"/>
        <w:ind w:firstLineChars="200" w:firstLine="480"/>
        <w:rPr>
          <w:rFonts w:ascii="宋体" w:hAnsi="宋体" w:cs="宋体"/>
          <w:sz w:val="24"/>
        </w:rPr>
      </w:pPr>
      <w:r>
        <w:rPr>
          <w:rFonts w:ascii="宋体" w:hAnsi="宋体" w:cs="宋体" w:hint="eastAsia"/>
          <w:sz w:val="24"/>
        </w:rPr>
        <w:t>联系人：  刘景鸿                                TEL：0574-86783390</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sz w:val="24"/>
        </w:rPr>
        <w:t>（七）供应商一旦参与投标，就被视为接受了本采购文件要求（以书面申明偏离的除外）。</w:t>
      </w: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DC3E10" w:rsidRDefault="00DC3E10" w:rsidP="00DC3E10">
      <w:pPr>
        <w:spacing w:line="360" w:lineRule="auto"/>
        <w:rPr>
          <w:rFonts w:ascii="宋体" w:hAnsi="宋体" w:cs="宋体"/>
          <w:b/>
          <w:bCs/>
          <w:color w:val="000000"/>
          <w:sz w:val="24"/>
        </w:rPr>
      </w:pPr>
    </w:p>
    <w:p w:rsidR="00FC0A90" w:rsidRDefault="00FC0A90" w:rsidP="00DC3E10">
      <w:pPr>
        <w:spacing w:line="360" w:lineRule="auto"/>
        <w:rPr>
          <w:rFonts w:ascii="宋体" w:hAnsi="宋体" w:cs="宋体"/>
          <w:b/>
          <w:bCs/>
          <w:color w:val="000000"/>
          <w:sz w:val="24"/>
        </w:rPr>
      </w:pPr>
    </w:p>
    <w:p w:rsidR="00FC0A90" w:rsidRDefault="00FC0A90" w:rsidP="00DC3E10">
      <w:pPr>
        <w:spacing w:line="360" w:lineRule="auto"/>
        <w:rPr>
          <w:rFonts w:ascii="宋体" w:hAnsi="宋体" w:cs="宋体"/>
          <w:b/>
          <w:bCs/>
          <w:color w:val="000000"/>
          <w:sz w:val="24"/>
        </w:rPr>
      </w:pPr>
      <w:r>
        <w:rPr>
          <w:rFonts w:ascii="宋体" w:hAnsi="宋体" w:cs="宋体" w:hint="eastAsia"/>
          <w:b/>
          <w:bCs/>
          <w:color w:val="000000"/>
          <w:sz w:val="24"/>
        </w:rPr>
        <w:t xml:space="preserve">                                3</w:t>
      </w:r>
    </w:p>
    <w:p w:rsidR="00DC3E10" w:rsidRDefault="00DC3E10" w:rsidP="00DC3E10">
      <w:pPr>
        <w:pStyle w:val="1"/>
        <w:rPr>
          <w:rFonts w:ascii="黑体" w:eastAsia="黑体" w:hAnsi="黑体"/>
          <w:b w:val="0"/>
          <w:bCs w:val="0"/>
          <w:sz w:val="36"/>
          <w:szCs w:val="36"/>
        </w:rPr>
      </w:pPr>
      <w:bookmarkStart w:id="4" w:name="_Toc101607369"/>
      <w:bookmarkStart w:id="5" w:name="_Toc492826440"/>
      <w:r>
        <w:rPr>
          <w:rFonts w:ascii="黑体" w:eastAsia="黑体" w:hAnsi="黑体" w:hint="eastAsia"/>
          <w:b w:val="0"/>
          <w:bCs w:val="0"/>
          <w:sz w:val="36"/>
          <w:szCs w:val="36"/>
        </w:rPr>
        <w:lastRenderedPageBreak/>
        <w:t>二、投标须知</w:t>
      </w:r>
      <w:bookmarkEnd w:id="4"/>
      <w:bookmarkEnd w:id="5"/>
    </w:p>
    <w:p w:rsidR="00DC3E10" w:rsidRDefault="00DC3E10" w:rsidP="00DC3E10">
      <w:pPr>
        <w:spacing w:line="360" w:lineRule="auto"/>
        <w:ind w:firstLineChars="100" w:firstLine="241"/>
        <w:rPr>
          <w:rFonts w:ascii="宋体" w:hAnsi="宋体" w:cs="宋体"/>
          <w:sz w:val="24"/>
        </w:rPr>
      </w:pPr>
      <w:r>
        <w:rPr>
          <w:rFonts w:ascii="宋体" w:hAnsi="宋体" w:cs="宋体" w:hint="eastAsia"/>
          <w:b/>
          <w:bCs/>
          <w:color w:val="000000"/>
          <w:sz w:val="24"/>
        </w:rPr>
        <w:t>（一）供应商资格要求：</w:t>
      </w:r>
    </w:p>
    <w:p w:rsidR="00DC3E10" w:rsidRDefault="00DC3E10" w:rsidP="00DC3E10">
      <w:pPr>
        <w:spacing w:line="360" w:lineRule="auto"/>
        <w:ind w:leftChars="228" w:left="839" w:hangingChars="150" w:hanging="360"/>
        <w:rPr>
          <w:rFonts w:ascii="宋体" w:hAnsi="宋体" w:cs="宋体"/>
          <w:color w:val="000000"/>
          <w:sz w:val="24"/>
        </w:rPr>
      </w:pPr>
      <w:r>
        <w:rPr>
          <w:rFonts w:ascii="宋体" w:hAnsi="宋体" w:cs="宋体" w:hint="eastAsia"/>
          <w:color w:val="000000"/>
          <w:sz w:val="24"/>
        </w:rPr>
        <w:t>1、符合政府采购法第二十二条之供应商资格规定。</w:t>
      </w:r>
    </w:p>
    <w:p w:rsidR="00DC3E10" w:rsidRDefault="00DC3E10" w:rsidP="00DC3E10">
      <w:pPr>
        <w:spacing w:line="360" w:lineRule="auto"/>
        <w:ind w:leftChars="228" w:left="839" w:hangingChars="150" w:hanging="360"/>
        <w:rPr>
          <w:rFonts w:ascii="宋体" w:hAnsi="宋体" w:cs="宋体"/>
          <w:color w:val="C00000"/>
          <w:sz w:val="24"/>
        </w:rPr>
      </w:pPr>
      <w:r>
        <w:rPr>
          <w:rFonts w:ascii="宋体" w:hAnsi="宋体" w:cs="宋体" w:hint="eastAsia"/>
          <w:color w:val="000000"/>
          <w:sz w:val="24"/>
        </w:rPr>
        <w:t>2、投标人具有技术咨询服务经营范围（以营业执照为准）。</w:t>
      </w:r>
    </w:p>
    <w:p w:rsidR="00DC3E10" w:rsidRDefault="00DC3E10" w:rsidP="00DC3E10">
      <w:pPr>
        <w:spacing w:line="360" w:lineRule="auto"/>
        <w:ind w:leftChars="228" w:left="839" w:hangingChars="150" w:hanging="360"/>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、分公司投标需经总部授权。</w:t>
      </w:r>
    </w:p>
    <w:p w:rsidR="00DC3E10" w:rsidRDefault="00DC3E10" w:rsidP="00DC3E10">
      <w:pPr>
        <w:spacing w:line="360" w:lineRule="auto"/>
        <w:ind w:firstLineChars="100" w:firstLine="241"/>
        <w:rPr>
          <w:rFonts w:ascii="宋体" w:hAnsi="宋体" w:cs="宋体"/>
          <w:color w:val="000000"/>
          <w:sz w:val="24"/>
        </w:rPr>
      </w:pPr>
      <w:r>
        <w:rPr>
          <w:rFonts w:ascii="宋体" w:hAnsi="宋体" w:cs="宋体" w:hint="eastAsia"/>
          <w:b/>
          <w:bCs/>
          <w:color w:val="000000"/>
          <w:sz w:val="24"/>
        </w:rPr>
        <w:t>（二）项目实施地点、时间及验收：</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1、项目实施地点：宁波市北仑区，采购人指定地点。</w:t>
      </w:r>
    </w:p>
    <w:p w:rsidR="00DC3E10" w:rsidRDefault="00DC3E10" w:rsidP="00DC3E10">
      <w:pPr>
        <w:spacing w:line="360" w:lineRule="auto"/>
        <w:ind w:firstLineChars="200" w:firstLine="480"/>
        <w:rPr>
          <w:rFonts w:ascii="宋体" w:hAnsi="宋体" w:cs="宋体"/>
          <w:sz w:val="24"/>
        </w:rPr>
      </w:pPr>
      <w:r>
        <w:rPr>
          <w:rFonts w:ascii="宋体" w:hAnsi="宋体" w:cs="宋体" w:hint="eastAsia"/>
          <w:color w:val="000000"/>
          <w:sz w:val="24"/>
        </w:rPr>
        <w:t>2、工期要求</w:t>
      </w:r>
      <w:r w:rsidRPr="006D0B7A">
        <w:rPr>
          <w:rFonts w:ascii="宋体" w:hAnsi="宋体" w:cs="宋体" w:hint="eastAsia"/>
          <w:sz w:val="24"/>
        </w:rPr>
        <w:t>：合同签订后二个月</w:t>
      </w:r>
      <w:r w:rsidR="00974AEC">
        <w:rPr>
          <w:rFonts w:ascii="宋体" w:hAnsi="宋体" w:cs="宋体" w:hint="eastAsia"/>
          <w:sz w:val="24"/>
        </w:rPr>
        <w:t>半</w:t>
      </w:r>
      <w:r w:rsidRPr="006D0B7A">
        <w:rPr>
          <w:rFonts w:ascii="宋体" w:hAnsi="宋体" w:cs="宋体" w:hint="eastAsia"/>
          <w:sz w:val="24"/>
        </w:rPr>
        <w:t>内完成。</w:t>
      </w:r>
    </w:p>
    <w:p w:rsidR="00DC3E10" w:rsidRDefault="00DC3E10" w:rsidP="00DC3E10">
      <w:pPr>
        <w:spacing w:line="360" w:lineRule="auto"/>
        <w:ind w:firstLineChars="200" w:firstLine="480"/>
        <w:rPr>
          <w:rFonts w:ascii="宋体" w:hAnsi="宋体" w:cs="宋体"/>
          <w:sz w:val="24"/>
        </w:rPr>
      </w:pPr>
      <w:r>
        <w:rPr>
          <w:rFonts w:ascii="宋体" w:hAnsi="宋体" w:cs="宋体" w:hint="eastAsia"/>
          <w:sz w:val="24"/>
        </w:rPr>
        <w:t>3、验收条件：满足采购人对本项目要求，且成果须经评审会通过。</w:t>
      </w: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DC3E10" w:rsidRDefault="00DC3E10" w:rsidP="00DC3E10">
      <w:pPr>
        <w:spacing w:line="360" w:lineRule="auto"/>
        <w:ind w:firstLineChars="200" w:firstLine="480"/>
        <w:rPr>
          <w:rFonts w:ascii="宋体" w:hAnsi="宋体" w:cs="宋体"/>
          <w:sz w:val="24"/>
        </w:rPr>
      </w:pPr>
    </w:p>
    <w:p w:rsidR="00FC0A90" w:rsidRDefault="00FC0A90" w:rsidP="00DC3E10">
      <w:pPr>
        <w:spacing w:line="360" w:lineRule="auto"/>
        <w:ind w:firstLineChars="200" w:firstLine="480"/>
        <w:rPr>
          <w:rFonts w:ascii="宋体" w:hAnsi="宋体" w:cs="宋体"/>
          <w:sz w:val="24"/>
        </w:rPr>
      </w:pPr>
    </w:p>
    <w:p w:rsidR="00FC0A90" w:rsidRDefault="00FC0A90" w:rsidP="00DC3E10">
      <w:pPr>
        <w:spacing w:line="360" w:lineRule="auto"/>
        <w:ind w:firstLineChars="200" w:firstLine="480"/>
        <w:rPr>
          <w:rFonts w:ascii="宋体" w:hAnsi="宋体" w:cs="宋体"/>
          <w:sz w:val="24"/>
        </w:rPr>
      </w:pPr>
    </w:p>
    <w:p w:rsidR="00FC0A90" w:rsidRDefault="00FC0A90" w:rsidP="00DC3E10">
      <w:pPr>
        <w:spacing w:line="360" w:lineRule="auto"/>
        <w:ind w:firstLineChars="200" w:firstLine="480"/>
        <w:rPr>
          <w:rFonts w:ascii="宋体" w:hAnsi="宋体" w:cs="宋体"/>
          <w:sz w:val="24"/>
        </w:rPr>
      </w:pPr>
      <w:r>
        <w:rPr>
          <w:rFonts w:ascii="宋体" w:hAnsi="宋体" w:cs="宋体" w:hint="eastAsia"/>
          <w:sz w:val="24"/>
        </w:rPr>
        <w:t xml:space="preserve">                           4</w:t>
      </w:r>
    </w:p>
    <w:p w:rsidR="00DC3E10" w:rsidRDefault="00DC3E10" w:rsidP="00DC3E10">
      <w:pPr>
        <w:pStyle w:val="1"/>
        <w:rPr>
          <w:rFonts w:ascii="黑体" w:eastAsia="黑体" w:hAnsi="黑体"/>
          <w:b w:val="0"/>
          <w:bCs w:val="0"/>
          <w:sz w:val="36"/>
          <w:szCs w:val="36"/>
        </w:rPr>
      </w:pPr>
      <w:bookmarkStart w:id="6" w:name="_Toc492826441"/>
      <w:r>
        <w:rPr>
          <w:rFonts w:ascii="黑体" w:eastAsia="黑体" w:hAnsi="黑体" w:hint="eastAsia"/>
          <w:b w:val="0"/>
          <w:bCs w:val="0"/>
          <w:sz w:val="36"/>
          <w:szCs w:val="36"/>
        </w:rPr>
        <w:lastRenderedPageBreak/>
        <w:t>三、招标文件要求</w:t>
      </w:r>
      <w:bookmarkEnd w:id="6"/>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(一)要求</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1、投标人应仔细阅读招标文件的所有内容，按招标文件的要求提供投标文件，并保证所提供的全部资料真实有效；</w:t>
      </w:r>
    </w:p>
    <w:p w:rsidR="00DC3E10" w:rsidRDefault="00DC3E10" w:rsidP="00DC3E10">
      <w:pPr>
        <w:spacing w:line="360" w:lineRule="auto"/>
        <w:ind w:firstLineChars="200" w:firstLine="480"/>
        <w:rPr>
          <w:rFonts w:ascii="宋体" w:hAnsi="宋体" w:cs="宋体"/>
          <w:color w:val="000000"/>
          <w:sz w:val="30"/>
          <w:szCs w:val="32"/>
        </w:rPr>
      </w:pPr>
      <w:r>
        <w:rPr>
          <w:rFonts w:ascii="宋体" w:hAnsi="宋体" w:cs="宋体" w:hint="eastAsia"/>
          <w:color w:val="000000"/>
          <w:sz w:val="24"/>
        </w:rPr>
        <w:t>2、投标文件的书面内容不得涂抹或改写。</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（二）投标文件包括下述内容</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1、投标文件封面（格式自拟）；</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2、咨询工作方案（格式自拟）；</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、报价表（参照附件）。</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（三）文件格式、语言、报价及计量单位</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b/>
          <w:color w:val="000000"/>
          <w:sz w:val="24"/>
        </w:rPr>
        <w:t>*1</w:t>
      </w:r>
      <w:r>
        <w:rPr>
          <w:rFonts w:ascii="宋体" w:hAnsi="宋体" w:cs="宋体" w:hint="eastAsia"/>
          <w:b/>
          <w:color w:val="000000"/>
          <w:sz w:val="24"/>
        </w:rPr>
        <w:t>、</w:t>
      </w:r>
      <w:r>
        <w:rPr>
          <w:rFonts w:ascii="宋体" w:hAnsi="宋体" w:cs="宋体"/>
          <w:b/>
          <w:color w:val="000000"/>
          <w:sz w:val="24"/>
        </w:rPr>
        <w:t>投标文件以及投标人与招标方就有关投标事宜的所有来往函电，均应以中文汉语书写。除签名、盖章、专用名称等特殊情形外，以中文汉语以外的文字表述的投标文件视同未提供</w:t>
      </w:r>
      <w:r>
        <w:rPr>
          <w:rFonts w:ascii="宋体" w:hAnsi="宋体" w:cs="宋体" w:hint="eastAsia"/>
          <w:b/>
          <w:color w:val="000000"/>
          <w:sz w:val="24"/>
        </w:rPr>
        <w:t>；</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b/>
          <w:color w:val="000000"/>
          <w:sz w:val="24"/>
        </w:rPr>
        <w:t>*2</w:t>
      </w:r>
      <w:r>
        <w:rPr>
          <w:rFonts w:ascii="宋体" w:hAnsi="宋体" w:cs="宋体" w:hint="eastAsia"/>
          <w:b/>
          <w:color w:val="000000"/>
          <w:sz w:val="24"/>
        </w:rPr>
        <w:t>、</w:t>
      </w:r>
      <w:r>
        <w:rPr>
          <w:rFonts w:ascii="宋体" w:hAnsi="宋体" w:cs="宋体"/>
          <w:b/>
          <w:color w:val="000000"/>
          <w:sz w:val="24"/>
        </w:rPr>
        <w:t>投标计量单位，招标文件已有明确规定的，使用招标文件规定的计量单位；招标文件没有规定的，应采用中华人民共和国法定计量单位（货币单位：人民币元），否则视同未响应</w:t>
      </w:r>
      <w:r>
        <w:rPr>
          <w:rFonts w:ascii="宋体" w:hAnsi="宋体" w:cs="宋体" w:hint="eastAsia"/>
          <w:b/>
          <w:color w:val="000000"/>
          <w:sz w:val="24"/>
        </w:rPr>
        <w:t>；</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3、除技术规格另有规定外，计量单位应使用中华人民共和国法定计量单位；</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4、投标报价、货款一律使用人民币结算；</w:t>
      </w:r>
    </w:p>
    <w:p w:rsidR="00DC3E10" w:rsidRDefault="00DC3E10" w:rsidP="00DC3E10">
      <w:pPr>
        <w:spacing w:line="360" w:lineRule="auto"/>
        <w:ind w:firstLineChars="200" w:firstLine="480"/>
        <w:rPr>
          <w:rFonts w:ascii="宋体" w:hAnsi="宋体" w:cs="宋体"/>
          <w:sz w:val="24"/>
        </w:rPr>
      </w:pPr>
      <w:r>
        <w:rPr>
          <w:rFonts w:ascii="宋体" w:hAnsi="宋体" w:cs="宋体" w:hint="eastAsia"/>
          <w:color w:val="000000"/>
          <w:sz w:val="24"/>
        </w:rPr>
        <w:t>5、</w:t>
      </w:r>
      <w:r>
        <w:rPr>
          <w:rFonts w:ascii="宋体" w:hAnsi="宋体" w:cs="宋体" w:hint="eastAsia"/>
          <w:sz w:val="24"/>
        </w:rPr>
        <w:t>投标报价应包括技术服务费、管理费、差旅费、税费等所有费用；</w:t>
      </w:r>
    </w:p>
    <w:p w:rsidR="00FC0A90" w:rsidRDefault="00DC3E10" w:rsidP="00FC0A90">
      <w:pPr>
        <w:spacing w:line="360" w:lineRule="auto"/>
        <w:ind w:firstLineChars="200" w:firstLine="480"/>
        <w:rPr>
          <w:rFonts w:ascii="宋体" w:hAnsi="宋体" w:cs="宋体"/>
          <w:color w:val="000000"/>
          <w:sz w:val="24"/>
        </w:rPr>
      </w:pPr>
      <w:r>
        <w:rPr>
          <w:rFonts w:ascii="宋体" w:hAnsi="宋体" w:cs="宋体" w:hint="eastAsia"/>
          <w:color w:val="000000"/>
          <w:sz w:val="24"/>
        </w:rPr>
        <w:t>6、投标文件只允许有一个报价，有选择的或有条件的报价将不予接受。</w:t>
      </w:r>
      <w:bookmarkStart w:id="7" w:name="_Toc101607371"/>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p>
    <w:p w:rsidR="00FC0A90" w:rsidRDefault="00FC0A90" w:rsidP="00FC0A90">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5</w:t>
      </w:r>
    </w:p>
    <w:p w:rsidR="00DC3E10" w:rsidRPr="00FC0A90" w:rsidRDefault="00DC3E10" w:rsidP="00FC0A90">
      <w:pPr>
        <w:spacing w:line="360" w:lineRule="auto"/>
        <w:ind w:firstLineChars="200" w:firstLine="420"/>
        <w:rPr>
          <w:rFonts w:ascii="宋体" w:hAnsi="宋体" w:cs="宋体"/>
          <w:color w:val="000000"/>
          <w:sz w:val="24"/>
        </w:rPr>
      </w:pPr>
      <w:r>
        <w:rPr>
          <w:rFonts w:hint="eastAsia"/>
        </w:rPr>
        <w:br w:type="page"/>
      </w:r>
      <w:bookmarkStart w:id="8" w:name="_Toc492826442"/>
      <w:r>
        <w:rPr>
          <w:rFonts w:ascii="黑体" w:eastAsia="黑体" w:hAnsi="黑体" w:hint="eastAsia"/>
          <w:sz w:val="36"/>
          <w:szCs w:val="36"/>
        </w:rPr>
        <w:lastRenderedPageBreak/>
        <w:t>四、招标文件的有关事项</w:t>
      </w:r>
      <w:bookmarkEnd w:id="7"/>
      <w:bookmarkEnd w:id="8"/>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（一）招标文件获取</w:t>
      </w:r>
    </w:p>
    <w:p w:rsidR="00DC3E10" w:rsidRDefault="00DC3E10" w:rsidP="00DC3E10">
      <w:pPr>
        <w:spacing w:line="360" w:lineRule="auto"/>
        <w:ind w:firstLineChars="200" w:firstLine="480"/>
        <w:rPr>
          <w:rFonts w:ascii="宋体" w:hAnsi="宋体" w:cs="宋体"/>
          <w:color w:val="000000"/>
          <w:sz w:val="24"/>
        </w:rPr>
      </w:pPr>
      <w:r>
        <w:rPr>
          <w:rFonts w:hAnsi="宋体" w:hint="eastAsia"/>
          <w:sz w:val="24"/>
        </w:rPr>
        <w:t>1</w:t>
      </w:r>
      <w:r>
        <w:rPr>
          <w:rFonts w:ascii="宋体" w:hAnsi="宋体" w:cs="宋体" w:hint="eastAsia"/>
          <w:color w:val="000000"/>
          <w:sz w:val="24"/>
        </w:rPr>
        <w:t>、时间</w:t>
      </w:r>
      <w:r w:rsidRPr="0074450D">
        <w:rPr>
          <w:rFonts w:ascii="宋体" w:hAnsi="宋体" w:cs="宋体" w:hint="eastAsia"/>
          <w:sz w:val="24"/>
        </w:rPr>
        <w:t>：2017年</w:t>
      </w:r>
      <w:r w:rsidR="008D411B">
        <w:rPr>
          <w:rFonts w:ascii="宋体" w:hAnsi="宋体" w:cs="宋体" w:hint="eastAsia"/>
          <w:sz w:val="24"/>
        </w:rPr>
        <w:t>12</w:t>
      </w:r>
      <w:r w:rsidRPr="0074450D">
        <w:rPr>
          <w:rFonts w:ascii="宋体" w:hAnsi="宋体" w:cs="宋体" w:hint="eastAsia"/>
          <w:sz w:val="24"/>
        </w:rPr>
        <w:t>月</w:t>
      </w:r>
      <w:r w:rsidR="008D411B">
        <w:rPr>
          <w:rFonts w:ascii="宋体" w:hAnsi="宋体" w:cs="宋体" w:hint="eastAsia"/>
          <w:sz w:val="24"/>
        </w:rPr>
        <w:t>7</w:t>
      </w:r>
      <w:r w:rsidRPr="0074450D">
        <w:rPr>
          <w:rFonts w:ascii="宋体" w:hAnsi="宋体" w:cs="宋体" w:hint="eastAsia"/>
          <w:sz w:val="24"/>
        </w:rPr>
        <w:t>日起至2017年</w:t>
      </w:r>
      <w:r w:rsidR="008D411B">
        <w:rPr>
          <w:rFonts w:ascii="宋体" w:hAnsi="宋体" w:cs="宋体" w:hint="eastAsia"/>
          <w:sz w:val="24"/>
        </w:rPr>
        <w:t>12</w:t>
      </w:r>
      <w:r w:rsidRPr="0074450D">
        <w:rPr>
          <w:rFonts w:ascii="宋体" w:hAnsi="宋体" w:cs="宋体" w:hint="eastAsia"/>
          <w:sz w:val="24"/>
        </w:rPr>
        <w:t>月</w:t>
      </w:r>
      <w:r w:rsidR="008D411B">
        <w:rPr>
          <w:rFonts w:ascii="宋体" w:hAnsi="宋体" w:cs="宋体" w:hint="eastAsia"/>
          <w:sz w:val="24"/>
        </w:rPr>
        <w:t>14</w:t>
      </w:r>
      <w:r w:rsidRPr="0074450D">
        <w:rPr>
          <w:rFonts w:ascii="宋体" w:hAnsi="宋体" w:cs="宋体" w:hint="eastAsia"/>
          <w:sz w:val="24"/>
        </w:rPr>
        <w:t>日15:00</w:t>
      </w:r>
      <w:r w:rsidR="0074450D" w:rsidRPr="0074450D">
        <w:rPr>
          <w:rFonts w:ascii="宋体" w:hAnsi="宋体" w:cs="宋体" w:hint="eastAsia"/>
          <w:sz w:val="24"/>
        </w:rPr>
        <w:t>时</w:t>
      </w:r>
      <w:r w:rsidRPr="0074450D">
        <w:rPr>
          <w:rFonts w:ascii="宋体" w:hAnsi="宋体" w:cs="宋体" w:hint="eastAsia"/>
          <w:sz w:val="24"/>
        </w:rPr>
        <w:t>止</w:t>
      </w:r>
      <w:r>
        <w:rPr>
          <w:rFonts w:ascii="宋体" w:hAnsi="宋体" w:cs="宋体" w:hint="eastAsia"/>
          <w:color w:val="000000"/>
          <w:sz w:val="24"/>
        </w:rPr>
        <w:t>（双休日及法定节假日除外）。</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2、地点：宁波市北仑区经济和信息化局（宁波市北仑区长江路1666号）。</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3、售价：免费获取。</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4、报名时，请提供以下文件：</w:t>
      </w:r>
    </w:p>
    <w:p w:rsidR="00DC3E10" w:rsidRDefault="001E06C4"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fldChar w:fldCharType="begin"/>
      </w:r>
      <w:r w:rsidR="00DC3E10">
        <w:rPr>
          <w:rFonts w:ascii="宋体" w:hAnsi="宋体" w:cs="宋体" w:hint="eastAsia"/>
          <w:color w:val="000000"/>
          <w:sz w:val="24"/>
        </w:rPr>
        <w:instrText xml:space="preserve"> = 1 \* GB3 </w:instrText>
      </w:r>
      <w:r>
        <w:rPr>
          <w:rFonts w:ascii="宋体" w:hAnsi="宋体" w:cs="宋体" w:hint="eastAsia"/>
          <w:color w:val="000000"/>
          <w:sz w:val="24"/>
        </w:rPr>
        <w:fldChar w:fldCharType="separate"/>
      </w:r>
      <w:r w:rsidR="00DC3E10">
        <w:rPr>
          <w:rFonts w:ascii="宋体" w:hAnsi="宋体" w:cs="宋体" w:hint="eastAsia"/>
          <w:color w:val="000000"/>
          <w:sz w:val="24"/>
        </w:rPr>
        <w:t>①</w:t>
      </w:r>
      <w:r>
        <w:rPr>
          <w:rFonts w:ascii="宋体" w:hAnsi="宋体" w:cs="宋体" w:hint="eastAsia"/>
          <w:color w:val="000000"/>
          <w:sz w:val="24"/>
        </w:rPr>
        <w:fldChar w:fldCharType="end"/>
      </w:r>
      <w:r w:rsidR="00DC3E10">
        <w:rPr>
          <w:rFonts w:ascii="宋体" w:hAnsi="宋体" w:cs="宋体" w:hint="eastAsia"/>
          <w:color w:val="000000"/>
          <w:sz w:val="24"/>
        </w:rPr>
        <w:t>营业执照复印件、</w:t>
      </w:r>
      <w:r>
        <w:rPr>
          <w:rFonts w:ascii="宋体" w:hAnsi="宋体" w:cs="宋体" w:hint="eastAsia"/>
          <w:color w:val="000000"/>
          <w:sz w:val="24"/>
        </w:rPr>
        <w:fldChar w:fldCharType="begin"/>
      </w:r>
      <w:r w:rsidR="00DC3E10">
        <w:rPr>
          <w:rFonts w:ascii="宋体" w:hAnsi="宋体" w:cs="宋体" w:hint="eastAsia"/>
          <w:color w:val="000000"/>
          <w:sz w:val="24"/>
        </w:rPr>
        <w:instrText xml:space="preserve"> = 2 \* GB3 </w:instrText>
      </w:r>
      <w:r>
        <w:rPr>
          <w:rFonts w:ascii="宋体" w:hAnsi="宋体" w:cs="宋体" w:hint="eastAsia"/>
          <w:color w:val="000000"/>
          <w:sz w:val="24"/>
        </w:rPr>
        <w:fldChar w:fldCharType="separate"/>
      </w:r>
      <w:r w:rsidR="00DC3E10">
        <w:rPr>
          <w:rFonts w:ascii="宋体" w:hAnsi="宋体" w:cs="宋体" w:hint="eastAsia"/>
          <w:color w:val="000000"/>
          <w:sz w:val="24"/>
        </w:rPr>
        <w:t>②</w:t>
      </w:r>
      <w:r>
        <w:rPr>
          <w:rFonts w:ascii="宋体" w:hAnsi="宋体" w:cs="宋体" w:hint="eastAsia"/>
          <w:color w:val="000000"/>
          <w:sz w:val="24"/>
        </w:rPr>
        <w:fldChar w:fldCharType="end"/>
      </w:r>
      <w:r w:rsidR="00DC3E10">
        <w:rPr>
          <w:rFonts w:ascii="宋体" w:hAnsi="宋体" w:cs="宋体" w:hint="eastAsia"/>
          <w:color w:val="000000"/>
          <w:sz w:val="24"/>
        </w:rPr>
        <w:t>企业负责人代表授权书、</w:t>
      </w:r>
      <w:r>
        <w:rPr>
          <w:rFonts w:ascii="宋体" w:hAnsi="宋体" w:cs="宋体" w:hint="eastAsia"/>
          <w:color w:val="000000"/>
          <w:sz w:val="24"/>
        </w:rPr>
        <w:fldChar w:fldCharType="begin"/>
      </w:r>
      <w:r w:rsidR="00DC3E10">
        <w:rPr>
          <w:rFonts w:ascii="宋体" w:hAnsi="宋体" w:cs="宋体" w:hint="eastAsia"/>
          <w:color w:val="000000"/>
          <w:sz w:val="24"/>
        </w:rPr>
        <w:instrText xml:space="preserve"> = 3 \* GB3 </w:instrText>
      </w:r>
      <w:r>
        <w:rPr>
          <w:rFonts w:ascii="宋体" w:hAnsi="宋体" w:cs="宋体" w:hint="eastAsia"/>
          <w:color w:val="000000"/>
          <w:sz w:val="24"/>
        </w:rPr>
        <w:fldChar w:fldCharType="separate"/>
      </w:r>
      <w:r w:rsidR="00DC3E10">
        <w:rPr>
          <w:rFonts w:ascii="宋体" w:hAnsi="宋体" w:cs="宋体" w:hint="eastAsia"/>
          <w:color w:val="000000"/>
          <w:sz w:val="24"/>
        </w:rPr>
        <w:t>③</w:t>
      </w:r>
      <w:r>
        <w:rPr>
          <w:rFonts w:ascii="宋体" w:hAnsi="宋体" w:cs="宋体" w:hint="eastAsia"/>
          <w:color w:val="000000"/>
          <w:sz w:val="24"/>
        </w:rPr>
        <w:fldChar w:fldCharType="end"/>
      </w:r>
      <w:r w:rsidR="00DC3E10">
        <w:rPr>
          <w:rFonts w:ascii="宋体" w:hAnsi="宋体" w:cs="宋体" w:hint="eastAsia"/>
          <w:color w:val="000000"/>
          <w:sz w:val="24"/>
        </w:rPr>
        <w:t>投标人名称、地址、联系人、联系方式。以上资料的复印件（需加盖投标人公章）顺序装订，报名时提供上述资料备查投标人必须对提交资料和证书的真实性负责。</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（二）投标文件的密封及递交时间</w:t>
      </w:r>
    </w:p>
    <w:p w:rsidR="00DC3E10" w:rsidRDefault="00DC3E10" w:rsidP="00DC3E10">
      <w:pPr>
        <w:spacing w:line="360" w:lineRule="auto"/>
        <w:ind w:leftChars="86" w:left="181" w:firstLineChars="200" w:firstLine="480"/>
        <w:rPr>
          <w:rFonts w:ascii="宋体" w:hAnsi="宋体" w:cs="宋体"/>
          <w:color w:val="000000"/>
          <w:sz w:val="24"/>
        </w:rPr>
      </w:pPr>
      <w:r>
        <w:rPr>
          <w:rFonts w:ascii="宋体" w:hAnsi="宋体" w:cs="宋体" w:hint="eastAsia"/>
          <w:color w:val="000000"/>
          <w:sz w:val="24"/>
        </w:rPr>
        <w:t>1、投标文件一式五份，其中正本一份，副本四份（副本可为正本的复印件），在密封袋上标明供应商名称、项目名称，并注明“正本”或“副本”字样。投标文件密封口上应注明“</w:t>
      </w:r>
      <w:r>
        <w:rPr>
          <w:rFonts w:ascii="宋体" w:hAnsi="宋体" w:cs="宋体" w:hint="eastAsia"/>
          <w:b/>
          <w:color w:val="000000"/>
          <w:sz w:val="24"/>
        </w:rPr>
        <w:t>于开标之前不准启封</w:t>
      </w:r>
      <w:r>
        <w:rPr>
          <w:rFonts w:ascii="宋体" w:hAnsi="宋体" w:cs="宋体" w:hint="eastAsia"/>
          <w:color w:val="000000"/>
          <w:sz w:val="24"/>
        </w:rPr>
        <w:t>”的字样</w:t>
      </w:r>
      <w:r>
        <w:rPr>
          <w:rFonts w:ascii="宋体" w:hAnsi="宋体" w:cs="宋体" w:hint="eastAsia"/>
          <w:color w:val="000000"/>
        </w:rPr>
        <w:t>。</w:t>
      </w:r>
      <w:r>
        <w:rPr>
          <w:rFonts w:ascii="宋体" w:hAnsi="宋体" w:cs="宋体" w:hint="eastAsia"/>
          <w:color w:val="000000"/>
          <w:sz w:val="24"/>
        </w:rPr>
        <w:t>如果未按上述规定进行密封和标记，采购方对投标文件的误投或提前拆封不负责任。</w:t>
      </w:r>
    </w:p>
    <w:p w:rsidR="00DC3E10" w:rsidRDefault="00DC3E10" w:rsidP="00DC3E10">
      <w:pPr>
        <w:spacing w:line="360" w:lineRule="auto"/>
        <w:ind w:firstLineChars="300" w:firstLine="720"/>
        <w:rPr>
          <w:rFonts w:ascii="宋体" w:hAnsi="宋体" w:cs="宋体"/>
          <w:color w:val="000000"/>
          <w:sz w:val="24"/>
        </w:rPr>
      </w:pPr>
      <w:r>
        <w:rPr>
          <w:rFonts w:ascii="宋体" w:hAnsi="宋体" w:cs="宋体" w:hint="eastAsia"/>
          <w:color w:val="000000"/>
          <w:sz w:val="24"/>
        </w:rPr>
        <w:t>2、上述投标文件于</w:t>
      </w:r>
      <w:r w:rsidRPr="00BE1C58">
        <w:rPr>
          <w:rFonts w:ascii="宋体" w:hAnsi="宋体" w:cs="宋体" w:hint="eastAsia"/>
          <w:bCs/>
          <w:color w:val="000000"/>
          <w:sz w:val="24"/>
        </w:rPr>
        <w:t>2017年1</w:t>
      </w:r>
      <w:r w:rsidR="008D411B">
        <w:rPr>
          <w:rFonts w:ascii="宋体" w:hAnsi="宋体" w:cs="宋体" w:hint="eastAsia"/>
          <w:bCs/>
          <w:color w:val="000000"/>
          <w:sz w:val="24"/>
        </w:rPr>
        <w:t>2</w:t>
      </w:r>
      <w:r w:rsidRPr="00BE1C58">
        <w:rPr>
          <w:rFonts w:ascii="宋体" w:hAnsi="宋体" w:cs="宋体" w:hint="eastAsia"/>
          <w:bCs/>
          <w:color w:val="000000"/>
          <w:sz w:val="24"/>
        </w:rPr>
        <w:t>月</w:t>
      </w:r>
      <w:r w:rsidR="008D411B">
        <w:rPr>
          <w:rFonts w:ascii="宋体" w:hAnsi="宋体" w:cs="宋体" w:hint="eastAsia"/>
          <w:bCs/>
          <w:color w:val="000000"/>
          <w:sz w:val="24"/>
        </w:rPr>
        <w:t>19</w:t>
      </w:r>
      <w:r w:rsidRPr="00BE1C58">
        <w:rPr>
          <w:rFonts w:ascii="宋体" w:hAnsi="宋体" w:cs="宋体" w:hint="eastAsia"/>
          <w:bCs/>
          <w:color w:val="000000"/>
          <w:sz w:val="24"/>
        </w:rPr>
        <w:t>日</w:t>
      </w:r>
      <w:r w:rsidRPr="00BE1C58">
        <w:rPr>
          <w:rFonts w:ascii="宋体" w:hAnsi="宋体" w:cs="宋体" w:hint="eastAsia"/>
          <w:color w:val="000000"/>
          <w:sz w:val="24"/>
        </w:rPr>
        <w:t>15:00</w:t>
      </w:r>
      <w:r>
        <w:rPr>
          <w:rFonts w:ascii="宋体" w:hAnsi="宋体" w:cs="宋体" w:hint="eastAsia"/>
          <w:color w:val="000000"/>
          <w:sz w:val="24"/>
        </w:rPr>
        <w:t>分前送达</w:t>
      </w:r>
      <w:r>
        <w:rPr>
          <w:rFonts w:ascii="宋体" w:hAnsi="宋体" w:cs="宋体" w:hint="eastAsia"/>
          <w:sz w:val="24"/>
        </w:rPr>
        <w:t>北仑区经信局五楼会议室</w:t>
      </w:r>
      <w:r>
        <w:rPr>
          <w:rFonts w:ascii="宋体" w:hAnsi="宋体" w:cs="宋体" w:hint="eastAsia"/>
          <w:color w:val="000000"/>
          <w:sz w:val="24"/>
        </w:rPr>
        <w:t>。电报、电话、传真的投标概不接受,投标文件提交后不予退回，逾期送达的投标文件将不予受理。</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w:t>
      </w:r>
      <w:r>
        <w:rPr>
          <w:rFonts w:ascii="宋体" w:hAnsi="宋体" w:cs="宋体"/>
          <w:b/>
          <w:bCs/>
          <w:color w:val="000000"/>
          <w:sz w:val="24"/>
        </w:rPr>
        <w:t>开标</w:t>
      </w:r>
    </w:p>
    <w:p w:rsidR="00DC3E10" w:rsidRDefault="00DC3E10" w:rsidP="00DC3E10">
      <w:pPr>
        <w:spacing w:line="360" w:lineRule="auto"/>
        <w:ind w:leftChars="86" w:left="181"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开标准备</w:t>
      </w:r>
    </w:p>
    <w:p w:rsidR="00DC3E10" w:rsidRDefault="00DC3E10" w:rsidP="00DC3E10">
      <w:pPr>
        <w:pStyle w:val="a3"/>
        <w:snapToGrid w:val="0"/>
        <w:spacing w:line="360" w:lineRule="auto"/>
        <w:ind w:firstLineChars="200" w:firstLine="480"/>
        <w:rPr>
          <w:rFonts w:hAnsi="宋体"/>
          <w:bCs/>
          <w:sz w:val="24"/>
          <w:szCs w:val="24"/>
        </w:rPr>
      </w:pPr>
      <w:r>
        <w:rPr>
          <w:rFonts w:hAnsi="宋体"/>
          <w:bCs/>
          <w:sz w:val="24"/>
          <w:szCs w:val="24"/>
        </w:rPr>
        <w:t>采购</w:t>
      </w:r>
      <w:r>
        <w:rPr>
          <w:rFonts w:hAnsi="宋体" w:hint="eastAsia"/>
          <w:bCs/>
          <w:sz w:val="24"/>
          <w:szCs w:val="24"/>
        </w:rPr>
        <w:t>人</w:t>
      </w:r>
      <w:r>
        <w:rPr>
          <w:rFonts w:hAnsi="宋体"/>
          <w:bCs/>
          <w:sz w:val="24"/>
          <w:szCs w:val="24"/>
        </w:rPr>
        <w:t>将</w:t>
      </w:r>
      <w:r>
        <w:rPr>
          <w:rFonts w:hAnsi="宋体" w:hint="eastAsia"/>
          <w:bCs/>
          <w:sz w:val="24"/>
          <w:szCs w:val="24"/>
        </w:rPr>
        <w:t>择时自行组织相关专家</w:t>
      </w:r>
      <w:r>
        <w:rPr>
          <w:rFonts w:hAnsi="宋体"/>
          <w:bCs/>
          <w:sz w:val="24"/>
          <w:szCs w:val="24"/>
        </w:rPr>
        <w:t>进行开标</w:t>
      </w:r>
      <w:r>
        <w:rPr>
          <w:rFonts w:hAnsi="宋体" w:hint="eastAsia"/>
          <w:bCs/>
          <w:sz w:val="24"/>
          <w:szCs w:val="24"/>
        </w:rPr>
        <w:t>，开标时间另行通知投标人</w:t>
      </w:r>
      <w:r>
        <w:rPr>
          <w:rFonts w:hAnsi="宋体"/>
          <w:bCs/>
          <w:sz w:val="24"/>
          <w:szCs w:val="24"/>
        </w:rPr>
        <w:t>，投标人的法定代表人或其授权代表应参加开标会并签到。投标人的法定代表人或其授权代表未按</w:t>
      </w:r>
      <w:r>
        <w:rPr>
          <w:rFonts w:hAnsi="宋体" w:hint="eastAsia"/>
          <w:bCs/>
          <w:sz w:val="24"/>
          <w:szCs w:val="24"/>
        </w:rPr>
        <w:t>采购人通知时间</w:t>
      </w:r>
      <w:r>
        <w:rPr>
          <w:rFonts w:hAnsi="宋体"/>
          <w:bCs/>
          <w:sz w:val="24"/>
          <w:szCs w:val="24"/>
        </w:rPr>
        <w:t>签到的，视同放弃开标监督权利、认可开标结果。</w:t>
      </w:r>
    </w:p>
    <w:p w:rsidR="00DC3E10" w:rsidRDefault="00DC3E10" w:rsidP="00DC3E10">
      <w:pPr>
        <w:spacing w:line="360" w:lineRule="auto"/>
        <w:ind w:leftChars="86" w:left="181"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开标程序：</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1.开标会由采购</w:t>
      </w:r>
      <w:r>
        <w:rPr>
          <w:rFonts w:hAnsi="宋体" w:hint="eastAsia"/>
          <w:sz w:val="24"/>
          <w:szCs w:val="24"/>
        </w:rPr>
        <w:t>人</w:t>
      </w:r>
      <w:r>
        <w:rPr>
          <w:rFonts w:hAnsi="宋体"/>
          <w:sz w:val="24"/>
          <w:szCs w:val="24"/>
        </w:rPr>
        <w:t>主持，主持人宣布开标会议开始；</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2.主持人介绍参加开标会的人员名单；</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3.主持人宣布评标期间的有关事项；</w:t>
      </w:r>
    </w:p>
    <w:p w:rsidR="00FC0A90" w:rsidRDefault="00DC3E10" w:rsidP="00DC3E10">
      <w:pPr>
        <w:pStyle w:val="a3"/>
        <w:snapToGrid w:val="0"/>
        <w:spacing w:line="360" w:lineRule="auto"/>
        <w:ind w:firstLineChars="200" w:firstLine="480"/>
        <w:rPr>
          <w:rFonts w:hAnsi="宋体"/>
          <w:sz w:val="24"/>
          <w:szCs w:val="24"/>
        </w:rPr>
      </w:pPr>
      <w:r>
        <w:rPr>
          <w:rFonts w:hAnsi="宋体"/>
          <w:sz w:val="24"/>
          <w:szCs w:val="24"/>
        </w:rPr>
        <w:t>4.投标人或其当场推荐的代表，检查投标文件密封的完整性，确认无误后拆</w:t>
      </w:r>
    </w:p>
    <w:p w:rsidR="00FC0A90" w:rsidRDefault="00FC0A90" w:rsidP="00DC3E10">
      <w:pPr>
        <w:pStyle w:val="a3"/>
        <w:snapToGrid w:val="0"/>
        <w:spacing w:line="360" w:lineRule="auto"/>
        <w:ind w:firstLineChars="200" w:firstLine="480"/>
        <w:rPr>
          <w:rFonts w:hAnsi="宋体"/>
          <w:sz w:val="24"/>
          <w:szCs w:val="24"/>
        </w:rPr>
      </w:pPr>
      <w:r>
        <w:rPr>
          <w:rFonts w:hAnsi="宋体" w:hint="eastAsia"/>
          <w:sz w:val="24"/>
          <w:szCs w:val="24"/>
        </w:rPr>
        <w:t xml:space="preserve">                             6</w:t>
      </w:r>
    </w:p>
    <w:p w:rsidR="00DC3E10" w:rsidRDefault="00DC3E10" w:rsidP="00FC0A90">
      <w:pPr>
        <w:pStyle w:val="a3"/>
        <w:snapToGrid w:val="0"/>
        <w:spacing w:line="360" w:lineRule="auto"/>
        <w:rPr>
          <w:rFonts w:hAnsi="宋体"/>
          <w:sz w:val="24"/>
          <w:szCs w:val="24"/>
        </w:rPr>
      </w:pPr>
      <w:r>
        <w:rPr>
          <w:rFonts w:hAnsi="宋体"/>
          <w:sz w:val="24"/>
          <w:szCs w:val="24"/>
        </w:rPr>
        <w:lastRenderedPageBreak/>
        <w:t>封唱标；</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5.招标</w:t>
      </w:r>
      <w:r>
        <w:rPr>
          <w:rFonts w:hAnsi="宋体" w:hint="eastAsia"/>
          <w:sz w:val="24"/>
          <w:szCs w:val="24"/>
        </w:rPr>
        <w:t>人</w:t>
      </w:r>
      <w:r>
        <w:rPr>
          <w:rFonts w:hAnsi="宋体"/>
          <w:sz w:val="24"/>
          <w:szCs w:val="24"/>
        </w:rPr>
        <w:t>在开标仪式上，将公布投标人名称、投标内容、投标价格、等以及招标人认为合适的其他内容，并做开标记录；</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6.投标人的授权代表应在开标记录表上对自己的总投标价确认无误后签字；</w:t>
      </w:r>
    </w:p>
    <w:p w:rsidR="00DC3E10" w:rsidRDefault="00DC3E10" w:rsidP="00DC3E10">
      <w:pPr>
        <w:pStyle w:val="a3"/>
        <w:snapToGrid w:val="0"/>
        <w:spacing w:line="360" w:lineRule="auto"/>
        <w:ind w:firstLineChars="200" w:firstLine="480"/>
        <w:rPr>
          <w:rFonts w:hAnsi="宋体"/>
          <w:sz w:val="24"/>
          <w:szCs w:val="24"/>
        </w:rPr>
      </w:pPr>
      <w:r>
        <w:rPr>
          <w:rFonts w:hAnsi="宋体"/>
          <w:sz w:val="24"/>
          <w:szCs w:val="24"/>
        </w:rPr>
        <w:t>7.开标会议结束。</w:t>
      </w:r>
    </w:p>
    <w:p w:rsidR="00DC3E10" w:rsidRDefault="00DC3E10" w:rsidP="00DC3E10">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（四）评标：</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1、评标委员会由专家和采购人代表组成。</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2、供应商参加投标的人员要求：投标人代表须携带有效身份证件。如投标人代表不是法定代表人，须有法定代表人出具的授权委托书。</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3、投标截止时间</w:t>
      </w:r>
      <w:r w:rsidRPr="00BE1C58">
        <w:rPr>
          <w:rFonts w:ascii="宋体" w:hAnsi="宋体" w:cs="宋体" w:hint="eastAsia"/>
          <w:sz w:val="24"/>
        </w:rPr>
        <w:t>：</w:t>
      </w:r>
      <w:r w:rsidRPr="00BE1C58">
        <w:rPr>
          <w:rFonts w:ascii="宋体" w:hAnsi="宋体" w:cs="宋体" w:hint="eastAsia"/>
          <w:b/>
          <w:bCs/>
          <w:sz w:val="24"/>
          <w:u w:val="single"/>
        </w:rPr>
        <w:t>2017年 1</w:t>
      </w:r>
      <w:r w:rsidR="008D411B">
        <w:rPr>
          <w:rFonts w:ascii="宋体" w:hAnsi="宋体" w:cs="宋体" w:hint="eastAsia"/>
          <w:b/>
          <w:bCs/>
          <w:sz w:val="24"/>
          <w:u w:val="single"/>
        </w:rPr>
        <w:t>2</w:t>
      </w:r>
      <w:r w:rsidRPr="00BE1C58">
        <w:rPr>
          <w:rFonts w:ascii="宋体" w:hAnsi="宋体" w:cs="宋体" w:hint="eastAsia"/>
          <w:b/>
          <w:bCs/>
          <w:sz w:val="24"/>
          <w:u w:val="single"/>
        </w:rPr>
        <w:t>月</w:t>
      </w:r>
      <w:r w:rsidR="008D411B">
        <w:rPr>
          <w:rFonts w:ascii="宋体" w:hAnsi="宋体" w:cs="宋体" w:hint="eastAsia"/>
          <w:b/>
          <w:bCs/>
          <w:sz w:val="24"/>
          <w:u w:val="single"/>
        </w:rPr>
        <w:t>14</w:t>
      </w:r>
      <w:r w:rsidRPr="00BE1C58">
        <w:rPr>
          <w:rFonts w:ascii="宋体" w:hAnsi="宋体" w:cs="宋体" w:hint="eastAsia"/>
          <w:b/>
          <w:bCs/>
          <w:sz w:val="24"/>
          <w:u w:val="single"/>
        </w:rPr>
        <w:t>日15：00（北京时间）</w:t>
      </w:r>
      <w:r w:rsidRPr="00BE1C58">
        <w:rPr>
          <w:rFonts w:ascii="宋体" w:hAnsi="宋体" w:cs="宋体" w:hint="eastAsia"/>
          <w:sz w:val="24"/>
        </w:rPr>
        <w:t>。</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4、投标地点：</w:t>
      </w:r>
      <w:r>
        <w:rPr>
          <w:rFonts w:ascii="宋体" w:hAnsi="宋体" w:cs="宋体" w:hint="eastAsia"/>
          <w:sz w:val="24"/>
          <w:u w:val="single"/>
        </w:rPr>
        <w:t xml:space="preserve"> 北仑区经信局指定会议室。</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5、评标方式：评标的依据为招标文件和投标文件。</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6、评标程序：</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（I）形式审查</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采购人协助评标委员会对投标人的资格和投标文件的完整性、合法性等进行审查。</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（II）实质审查与比较</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（1）评标委员会审查投标文件的实质性内容是否符合招标文件的实质性要求。</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（2）评标委员会将根据投标人的投标文件进行审查、核对,如有疑问,将对投标人进行询标,投标人要向评标委员会澄清有关问题,并最终以书面形式进行答复。</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投标人代表未到场或者拒绝澄清或者澄清的内容改变了投标文件的实质性内容的，评标委员会有权对该投标文件作出不利于投标人的评判。</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（3）各投标人的得分为所有评委的有效评分的算术平均数，由指定专人进行计算复核。</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（4）评标委员会完成评标后,评标委员会按评标原则推荐中标候选人同时起草评标报告。</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t>7、</w:t>
      </w:r>
      <w:r>
        <w:rPr>
          <w:rFonts w:ascii="宋体" w:hAnsi="宋体"/>
          <w:sz w:val="24"/>
        </w:rPr>
        <w:t>澄清问题的形式</w:t>
      </w:r>
    </w:p>
    <w:p w:rsidR="00FC0A90" w:rsidRDefault="00FC0A90" w:rsidP="00DC3E10">
      <w:pPr>
        <w:snapToGrid w:val="0"/>
        <w:spacing w:line="360" w:lineRule="auto"/>
        <w:ind w:firstLineChars="200" w:firstLine="480"/>
        <w:rPr>
          <w:rFonts w:ascii="宋体" w:hAnsi="宋体"/>
          <w:sz w:val="24"/>
        </w:rPr>
      </w:pPr>
      <w:r>
        <w:rPr>
          <w:rFonts w:ascii="宋体" w:hAnsi="宋体" w:hint="eastAsia"/>
          <w:sz w:val="24"/>
        </w:rPr>
        <w:t xml:space="preserve">                         7</w:t>
      </w:r>
    </w:p>
    <w:p w:rsidR="00DC3E10" w:rsidRDefault="00DC3E10" w:rsidP="00DC3E10">
      <w:pPr>
        <w:snapToGrid w:val="0"/>
        <w:spacing w:line="360" w:lineRule="auto"/>
        <w:ind w:firstLineChars="200" w:firstLine="480"/>
        <w:rPr>
          <w:rFonts w:ascii="宋体" w:hAnsi="宋体"/>
          <w:sz w:val="24"/>
        </w:rPr>
      </w:pPr>
      <w:r>
        <w:rPr>
          <w:rFonts w:ascii="宋体" w:hAnsi="宋体"/>
          <w:sz w:val="24"/>
        </w:rPr>
        <w:lastRenderedPageBreak/>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t>8、</w:t>
      </w:r>
      <w:r>
        <w:rPr>
          <w:rFonts w:ascii="宋体" w:hAnsi="宋体"/>
          <w:sz w:val="24"/>
        </w:rPr>
        <w:t>错误修正</w:t>
      </w:r>
    </w:p>
    <w:p w:rsidR="00DC3E10" w:rsidRDefault="00DC3E10" w:rsidP="00DC3E10">
      <w:pPr>
        <w:pStyle w:val="a3"/>
        <w:snapToGrid w:val="0"/>
        <w:spacing w:before="120" w:after="120" w:line="360" w:lineRule="auto"/>
        <w:ind w:firstLineChars="200" w:firstLine="480"/>
        <w:rPr>
          <w:rFonts w:hAnsi="宋体"/>
          <w:sz w:val="24"/>
          <w:szCs w:val="24"/>
        </w:rPr>
      </w:pPr>
      <w:r>
        <w:rPr>
          <w:rFonts w:hAnsi="宋体"/>
          <w:sz w:val="24"/>
          <w:szCs w:val="24"/>
        </w:rPr>
        <w:t>投标文件如果出现计算或表达上的错误，修正错误的原则如下：开标时，投标文件中开标一览表内容与投标文件明细表内容不一致的，以开标一览表为准。</w:t>
      </w:r>
    </w:p>
    <w:p w:rsidR="00DC3E10" w:rsidRDefault="00DC3E10" w:rsidP="00DC3E10">
      <w:pPr>
        <w:pStyle w:val="a3"/>
        <w:snapToGrid w:val="0"/>
        <w:spacing w:before="120" w:after="120" w:line="360" w:lineRule="auto"/>
        <w:ind w:firstLineChars="200" w:firstLine="480"/>
        <w:rPr>
          <w:rFonts w:hAnsi="宋体"/>
          <w:sz w:val="24"/>
          <w:szCs w:val="24"/>
        </w:rPr>
      </w:pPr>
      <w:r>
        <w:rPr>
          <w:rFonts w:hAnsi="宋体"/>
          <w:sz w:val="24"/>
          <w:szCs w:val="24"/>
        </w:rPr>
        <w:t>投标文件的大写金额和小写金额不一致的，以大写金额为准；总价金额与按单价汇总金额不一致的，以单价金额计算结果为准；单价金额小数点明显错位的，应以总价为准，并修改单价；对不同文字文本投标文件的解释发生异议的，以中文文本为准。</w:t>
      </w:r>
    </w:p>
    <w:p w:rsidR="00DC3E10" w:rsidRDefault="00DC3E10" w:rsidP="00DC3E10">
      <w:pPr>
        <w:pStyle w:val="a3"/>
        <w:snapToGrid w:val="0"/>
        <w:spacing w:before="120" w:after="120" w:line="360" w:lineRule="auto"/>
        <w:ind w:firstLineChars="200" w:firstLine="480"/>
        <w:rPr>
          <w:rFonts w:hAnsi="宋体"/>
          <w:bCs/>
          <w:sz w:val="24"/>
          <w:szCs w:val="24"/>
        </w:rPr>
      </w:pPr>
      <w:r>
        <w:rPr>
          <w:rFonts w:hAnsi="宋体"/>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t>9、</w:t>
      </w:r>
      <w:r>
        <w:rPr>
          <w:rFonts w:ascii="宋体" w:hAnsi="宋体"/>
          <w:sz w:val="24"/>
        </w:rPr>
        <w:t>评标原则和评标办法</w:t>
      </w:r>
    </w:p>
    <w:p w:rsidR="00DC3E10" w:rsidRDefault="00DC3E10" w:rsidP="00DC3E10">
      <w:pPr>
        <w:pStyle w:val="a3"/>
        <w:snapToGrid w:val="0"/>
        <w:spacing w:before="120" w:after="120" w:line="360" w:lineRule="auto"/>
        <w:ind w:firstLineChars="200" w:firstLine="480"/>
        <w:rPr>
          <w:rFonts w:hAnsi="宋体"/>
          <w:sz w:val="24"/>
          <w:szCs w:val="24"/>
        </w:rPr>
      </w:pPr>
      <w:r>
        <w:rPr>
          <w:rFonts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DC3E10" w:rsidRDefault="00DC3E10" w:rsidP="00DC3E10">
      <w:pPr>
        <w:pStyle w:val="a3"/>
        <w:snapToGrid w:val="0"/>
        <w:spacing w:before="120" w:after="120" w:line="360" w:lineRule="auto"/>
        <w:ind w:firstLineChars="200" w:firstLine="480"/>
        <w:rPr>
          <w:rFonts w:hAnsi="宋体"/>
          <w:sz w:val="24"/>
          <w:szCs w:val="24"/>
        </w:rPr>
      </w:pPr>
      <w:r>
        <w:rPr>
          <w:rFonts w:hAnsi="宋体"/>
          <w:sz w:val="24"/>
          <w:szCs w:val="24"/>
        </w:rPr>
        <w:t>2.评标办法。具体评标内容及评分标准等详见《</w:t>
      </w:r>
      <w:r>
        <w:rPr>
          <w:rFonts w:hAnsi="宋体" w:hint="eastAsia"/>
          <w:sz w:val="24"/>
          <w:szCs w:val="24"/>
        </w:rPr>
        <w:t>六、</w:t>
      </w:r>
      <w:r>
        <w:rPr>
          <w:rFonts w:hAnsi="宋体"/>
          <w:sz w:val="24"/>
          <w:szCs w:val="24"/>
        </w:rPr>
        <w:t>评标办法及评分标准》。</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t>10、</w:t>
      </w:r>
      <w:r>
        <w:rPr>
          <w:rFonts w:ascii="宋体" w:hAnsi="宋体"/>
          <w:sz w:val="24"/>
        </w:rPr>
        <w:t>采购方式变更</w:t>
      </w:r>
    </w:p>
    <w:p w:rsidR="00DC3E10" w:rsidRDefault="00DC3E10" w:rsidP="00DC3E10">
      <w:pPr>
        <w:snapToGrid w:val="0"/>
        <w:spacing w:line="360" w:lineRule="auto"/>
        <w:ind w:firstLineChars="200" w:firstLine="480"/>
        <w:rPr>
          <w:rFonts w:ascii="宋体" w:hAnsi="宋体"/>
          <w:sz w:val="24"/>
        </w:rPr>
      </w:pPr>
      <w:r>
        <w:rPr>
          <w:rFonts w:ascii="宋体" w:hAnsi="宋体"/>
          <w:sz w:val="24"/>
        </w:rPr>
        <w:t>采购响应截至时间至或评审期间，出现参与采购响应或者对采购文件作出实质性响应的供应商不足3家的情况，招标人有权全部或部分终止招标。经相关政府采购管理部门批准，招标人可以按照原招标文件确定的采购方式进行，或者改用竞争性谈判或者单一来源方式采购。</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t>11、</w:t>
      </w:r>
      <w:r>
        <w:rPr>
          <w:rFonts w:ascii="宋体" w:hAnsi="宋体"/>
          <w:sz w:val="24"/>
        </w:rPr>
        <w:t>定标</w:t>
      </w:r>
    </w:p>
    <w:p w:rsidR="00DC3E10" w:rsidRDefault="00DC3E10" w:rsidP="00DC3E10">
      <w:pPr>
        <w:snapToGrid w:val="0"/>
        <w:spacing w:line="360" w:lineRule="auto"/>
        <w:ind w:firstLineChars="200" w:firstLine="480"/>
        <w:rPr>
          <w:rFonts w:ascii="宋体" w:hAnsi="宋体"/>
          <w:sz w:val="24"/>
        </w:rPr>
      </w:pPr>
      <w:r>
        <w:rPr>
          <w:rFonts w:ascii="宋体" w:hAnsi="宋体"/>
          <w:sz w:val="24"/>
        </w:rPr>
        <w:t>本项目由采购人（或采购人事先授权评标委员会）确定中标人</w:t>
      </w:r>
      <w:r>
        <w:rPr>
          <w:rFonts w:ascii="宋体" w:hAnsi="宋体" w:hint="eastAsia"/>
          <w:sz w:val="24"/>
        </w:rPr>
        <w:t>，</w:t>
      </w:r>
      <w:r>
        <w:rPr>
          <w:rFonts w:ascii="宋体" w:hAnsi="宋体"/>
          <w:sz w:val="24"/>
        </w:rPr>
        <w:t>在发布招标公告的网站上对评标结果进行公示。</w:t>
      </w:r>
    </w:p>
    <w:p w:rsidR="00FC0A90" w:rsidRDefault="00FC0A90" w:rsidP="00DC3E10">
      <w:pPr>
        <w:spacing w:line="360" w:lineRule="auto"/>
        <w:ind w:leftChars="86" w:left="181" w:firstLineChars="200" w:firstLine="480"/>
        <w:rPr>
          <w:rFonts w:ascii="宋体" w:hAnsi="宋体"/>
          <w:sz w:val="24"/>
        </w:rPr>
      </w:pPr>
      <w:r>
        <w:rPr>
          <w:rFonts w:ascii="宋体" w:hAnsi="宋体" w:hint="eastAsia"/>
          <w:sz w:val="24"/>
        </w:rPr>
        <w:t xml:space="preserve">                      8</w:t>
      </w:r>
    </w:p>
    <w:p w:rsidR="00DC3E10" w:rsidRDefault="00DC3E10" w:rsidP="00DC3E10">
      <w:pPr>
        <w:spacing w:line="360" w:lineRule="auto"/>
        <w:ind w:leftChars="86" w:left="181" w:firstLineChars="200" w:firstLine="480"/>
        <w:rPr>
          <w:rFonts w:ascii="宋体" w:hAnsi="宋体"/>
          <w:sz w:val="24"/>
        </w:rPr>
      </w:pPr>
      <w:r>
        <w:rPr>
          <w:rFonts w:ascii="宋体" w:hAnsi="宋体" w:hint="eastAsia"/>
          <w:sz w:val="24"/>
        </w:rPr>
        <w:lastRenderedPageBreak/>
        <w:t>12、</w:t>
      </w:r>
      <w:r>
        <w:rPr>
          <w:rFonts w:ascii="宋体" w:hAnsi="宋体" w:cs="宋体"/>
          <w:color w:val="000000"/>
          <w:sz w:val="24"/>
        </w:rPr>
        <w:t>合同</w:t>
      </w:r>
      <w:r>
        <w:rPr>
          <w:rFonts w:ascii="宋体" w:hAnsi="宋体"/>
          <w:sz w:val="24"/>
        </w:rPr>
        <w:t>授予</w:t>
      </w:r>
    </w:p>
    <w:p w:rsidR="00DC3E10" w:rsidRDefault="00DC3E10" w:rsidP="00DC3E10">
      <w:pPr>
        <w:snapToGrid w:val="0"/>
        <w:spacing w:line="360" w:lineRule="auto"/>
        <w:ind w:firstLineChars="200" w:firstLine="480"/>
        <w:rPr>
          <w:rFonts w:ascii="宋体" w:hAnsi="宋体"/>
          <w:sz w:val="24"/>
        </w:rPr>
      </w:pPr>
      <w:r>
        <w:rPr>
          <w:rFonts w:ascii="宋体" w:hAnsi="宋体"/>
          <w:sz w:val="24"/>
        </w:rPr>
        <w:t>1.采购人与中标人应当在《中标通知书》发出之日起</w:t>
      </w:r>
      <w:r>
        <w:rPr>
          <w:rFonts w:ascii="宋体" w:hAnsi="宋体"/>
          <w:sz w:val="24"/>
          <w:u w:val="single"/>
        </w:rPr>
        <w:t>30</w:t>
      </w:r>
      <w:r>
        <w:rPr>
          <w:rFonts w:ascii="宋体" w:hAnsi="宋体"/>
          <w:sz w:val="24"/>
        </w:rPr>
        <w:t>日内签订政府采购合同。</w:t>
      </w:r>
    </w:p>
    <w:p w:rsidR="00DC3E10" w:rsidRDefault="00DC3E10" w:rsidP="00DC3E10">
      <w:pPr>
        <w:snapToGrid w:val="0"/>
        <w:spacing w:line="360" w:lineRule="auto"/>
        <w:ind w:firstLineChars="200" w:firstLine="480"/>
        <w:rPr>
          <w:rFonts w:ascii="宋体" w:hAnsi="宋体"/>
          <w:sz w:val="24"/>
        </w:rPr>
      </w:pPr>
      <w:r>
        <w:rPr>
          <w:rFonts w:ascii="宋体" w:hAnsi="宋体"/>
          <w:sz w:val="24"/>
        </w:rPr>
        <w:t>2.中标人拖延、拒签合同的,将被扣罚投标保证金并取消中标资格。</w:t>
      </w:r>
    </w:p>
    <w:p w:rsidR="00DC3E10" w:rsidRDefault="00DC3E10" w:rsidP="00DC3E10">
      <w:pPr>
        <w:pStyle w:val="1"/>
        <w:rPr>
          <w:rFonts w:ascii="黑体" w:eastAsia="黑体" w:hAnsi="黑体"/>
          <w:b w:val="0"/>
          <w:bCs w:val="0"/>
          <w:sz w:val="36"/>
          <w:szCs w:val="36"/>
        </w:rPr>
      </w:pPr>
      <w:bookmarkStart w:id="9" w:name="_Toc492826443"/>
      <w:r>
        <w:rPr>
          <w:rFonts w:ascii="黑体" w:eastAsia="黑体" w:hAnsi="黑体" w:hint="eastAsia"/>
          <w:b w:val="0"/>
          <w:bCs w:val="0"/>
          <w:sz w:val="36"/>
          <w:szCs w:val="36"/>
        </w:rPr>
        <w:t>五、技术需求</w:t>
      </w:r>
      <w:bookmarkEnd w:id="9"/>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（一）项目概述</w:t>
      </w:r>
    </w:p>
    <w:p w:rsidR="00DC3E10" w:rsidRDefault="00916ACA" w:rsidP="00AD00AB">
      <w:pPr>
        <w:spacing w:line="360" w:lineRule="auto"/>
        <w:ind w:firstLineChars="200" w:firstLine="480"/>
        <w:rPr>
          <w:rFonts w:ascii="宋体" w:hAnsi="宋体" w:cs="宋体"/>
          <w:color w:val="000000"/>
          <w:sz w:val="24"/>
        </w:rPr>
      </w:pPr>
      <w:r>
        <w:rPr>
          <w:rFonts w:ascii="宋体" w:hAnsi="宋体" w:cs="宋体" w:hint="eastAsia"/>
          <w:color w:val="000000"/>
          <w:sz w:val="24"/>
        </w:rPr>
        <w:t>本课题主要研究利用信息化技术手段提高园区的</w:t>
      </w:r>
      <w:r w:rsidR="00AD00AB">
        <w:rPr>
          <w:rFonts w:ascii="宋体" w:hAnsi="宋体" w:cs="宋体" w:hint="eastAsia"/>
          <w:color w:val="000000"/>
          <w:sz w:val="24"/>
        </w:rPr>
        <w:t>管理水平，重点是结合</w:t>
      </w:r>
      <w:r w:rsidR="00AD00AB" w:rsidRPr="00AD00AB">
        <w:rPr>
          <w:rFonts w:ascii="宋体" w:hAnsi="宋体" w:cs="宋体" w:hint="eastAsia"/>
          <w:color w:val="000000"/>
          <w:sz w:val="24"/>
        </w:rPr>
        <w:t>在建的消防应急指挥平台，建立智能大安全、大环保系统，提升青峙化工园区安全环保管理水平</w:t>
      </w:r>
      <w:r w:rsidR="00DC3E10">
        <w:rPr>
          <w:rFonts w:ascii="宋体" w:hAnsi="宋体" w:cs="宋体" w:hint="eastAsia"/>
          <w:color w:val="000000"/>
          <w:sz w:val="24"/>
        </w:rPr>
        <w:t>。</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（二）</w:t>
      </w:r>
      <w:r>
        <w:rPr>
          <w:rFonts w:ascii="宋体" w:hAnsi="宋体" w:cs="宋体"/>
          <w:b/>
          <w:color w:val="000000"/>
          <w:sz w:val="24"/>
        </w:rPr>
        <w:t>服务内容</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1、需求分析阶段</w:t>
      </w:r>
    </w:p>
    <w:p w:rsidR="00AD00AB" w:rsidRPr="00AD00AB" w:rsidRDefault="00AD00AB" w:rsidP="00AD00AB">
      <w:pPr>
        <w:spacing w:line="360" w:lineRule="auto"/>
        <w:ind w:firstLineChars="200" w:firstLine="480"/>
        <w:rPr>
          <w:rFonts w:ascii="宋体" w:hAnsi="宋体" w:cs="宋体"/>
          <w:color w:val="000000"/>
          <w:sz w:val="24"/>
        </w:rPr>
      </w:pPr>
      <w:r w:rsidRPr="00AD00AB">
        <w:rPr>
          <w:rFonts w:ascii="宋体" w:hAnsi="宋体" w:cs="宋体" w:hint="eastAsia"/>
          <w:color w:val="000000"/>
          <w:sz w:val="24"/>
        </w:rPr>
        <w:t>1）资料收集整理</w:t>
      </w:r>
    </w:p>
    <w:p w:rsidR="00AD00AB" w:rsidRPr="00AD00AB" w:rsidRDefault="00AD00AB" w:rsidP="00AD00AB">
      <w:pPr>
        <w:spacing w:line="360" w:lineRule="auto"/>
        <w:ind w:firstLineChars="200" w:firstLine="480"/>
        <w:rPr>
          <w:rFonts w:ascii="宋体" w:hAnsi="宋体" w:cs="宋体"/>
          <w:color w:val="000000"/>
          <w:sz w:val="24"/>
        </w:rPr>
      </w:pPr>
      <w:r w:rsidRPr="00AD00AB">
        <w:rPr>
          <w:rFonts w:ascii="宋体" w:hAnsi="宋体" w:cs="宋体" w:hint="eastAsia"/>
          <w:color w:val="000000"/>
          <w:sz w:val="24"/>
        </w:rPr>
        <w:t>收集浙江省、宁波市、北仑区各部门的相关方案、政策、标准和规划，整理相关资料，为需求调研和方案编制提供依据。</w:t>
      </w:r>
    </w:p>
    <w:p w:rsidR="00AD00AB" w:rsidRPr="00AD00AB" w:rsidRDefault="00AD00AB" w:rsidP="00AD00AB">
      <w:pPr>
        <w:spacing w:line="360" w:lineRule="auto"/>
        <w:ind w:firstLineChars="200" w:firstLine="480"/>
        <w:rPr>
          <w:rFonts w:ascii="宋体" w:hAnsi="宋体" w:cs="宋体"/>
          <w:color w:val="000000"/>
          <w:sz w:val="24"/>
        </w:rPr>
      </w:pPr>
      <w:r w:rsidRPr="00AD00AB">
        <w:rPr>
          <w:rFonts w:ascii="宋体" w:hAnsi="宋体" w:cs="宋体" w:hint="eastAsia"/>
          <w:color w:val="000000"/>
          <w:sz w:val="24"/>
        </w:rPr>
        <w:t>2）需求调研</w:t>
      </w:r>
    </w:p>
    <w:p w:rsidR="006335C9" w:rsidRDefault="00AD00AB" w:rsidP="006335C9">
      <w:pPr>
        <w:spacing w:line="360" w:lineRule="auto"/>
        <w:ind w:firstLineChars="200" w:firstLine="480"/>
        <w:rPr>
          <w:rFonts w:ascii="宋体" w:hAnsi="宋体" w:cs="宋体"/>
          <w:color w:val="000000"/>
          <w:sz w:val="24"/>
        </w:rPr>
      </w:pPr>
      <w:r w:rsidRPr="00AD00AB">
        <w:rPr>
          <w:rFonts w:ascii="宋体" w:hAnsi="宋体" w:cs="宋体" w:hint="eastAsia"/>
          <w:color w:val="000000"/>
          <w:sz w:val="24"/>
        </w:rPr>
        <w:t>对园区相关的各部门和单位进行调研，收集和整理</w:t>
      </w:r>
      <w:r w:rsidR="00C2030F">
        <w:rPr>
          <w:rFonts w:ascii="宋体" w:hAnsi="宋体" w:cs="宋体" w:hint="eastAsia"/>
          <w:color w:val="000000"/>
          <w:sz w:val="24"/>
        </w:rPr>
        <w:t>业务需求。需求调研主要解决突出的安全环保问题。通过信息化手段，结合</w:t>
      </w:r>
      <w:r w:rsidRPr="00AD00AB">
        <w:rPr>
          <w:rFonts w:ascii="宋体" w:hAnsi="宋体" w:cs="宋体" w:hint="eastAsia"/>
          <w:color w:val="000000"/>
          <w:sz w:val="24"/>
        </w:rPr>
        <w:t>托建成的消防应急指挥平台功能的基础上，进一步实现安全环保监管的智能化提升，打造智能安全，包括智慧安监、智慧消防、智慧安防；打造智能环保，整合现有智慧环保系统中的废水监测、废气监测、空气质量监测、挥发性有机</w:t>
      </w:r>
      <w:r w:rsidR="006335C9">
        <w:rPr>
          <w:rFonts w:ascii="宋体" w:hAnsi="宋体" w:cs="宋体" w:hint="eastAsia"/>
          <w:color w:val="000000"/>
          <w:sz w:val="24"/>
        </w:rPr>
        <w:t>物</w:t>
      </w:r>
      <w:r w:rsidRPr="00AD00AB">
        <w:rPr>
          <w:rFonts w:ascii="宋体" w:hAnsi="宋体" w:cs="宋体" w:hint="eastAsia"/>
          <w:color w:val="000000"/>
          <w:sz w:val="24"/>
        </w:rPr>
        <w:t>监测等数据信息，</w:t>
      </w:r>
      <w:r w:rsidR="006335C9" w:rsidRPr="006335C9">
        <w:rPr>
          <w:rFonts w:ascii="宋体" w:hAnsi="宋体" w:cs="宋体" w:hint="eastAsia"/>
          <w:color w:val="000000"/>
          <w:sz w:val="24"/>
        </w:rPr>
        <w:t>做好园区智能大安全、大环保系统的顶层设计，提供园区安全环保管理解决方案。</w:t>
      </w:r>
    </w:p>
    <w:p w:rsidR="00DC3E10" w:rsidRDefault="00DC3E10" w:rsidP="00AD00AB">
      <w:pPr>
        <w:spacing w:line="360" w:lineRule="auto"/>
        <w:ind w:firstLineChars="200" w:firstLine="480"/>
        <w:rPr>
          <w:rFonts w:ascii="宋体" w:hAnsi="宋体" w:cs="宋体"/>
          <w:color w:val="000000"/>
          <w:sz w:val="24"/>
        </w:rPr>
      </w:pPr>
      <w:r>
        <w:rPr>
          <w:rFonts w:ascii="宋体" w:hAnsi="宋体" w:cs="宋体" w:hint="eastAsia"/>
          <w:color w:val="000000"/>
          <w:sz w:val="24"/>
        </w:rPr>
        <w:t>3）需求汇总分析</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对调研情况进行整理和分析，形成调研报告，为后续框架的编制提供依据。</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2、方案编制及评审阶段</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1）项目研究方案框架编制</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根据相关资料及调研获取的信息，编制方案框架。初步明确项目总体技术路线、系统架构、总体功能和投资估算等内容，明确项目总体的时间节点。</w:t>
      </w:r>
    </w:p>
    <w:p w:rsidR="00316417" w:rsidRDefault="00DC3E10" w:rsidP="00316417">
      <w:pPr>
        <w:spacing w:line="360" w:lineRule="auto"/>
        <w:ind w:firstLineChars="200" w:firstLine="480"/>
        <w:rPr>
          <w:rFonts w:ascii="宋体" w:hAnsi="宋体" w:cs="宋体" w:hint="eastAsia"/>
          <w:color w:val="000000"/>
          <w:sz w:val="24"/>
        </w:rPr>
      </w:pPr>
      <w:r>
        <w:rPr>
          <w:rFonts w:ascii="宋体" w:hAnsi="宋体" w:cs="宋体" w:hint="eastAsia"/>
          <w:color w:val="000000"/>
          <w:sz w:val="24"/>
        </w:rPr>
        <w:lastRenderedPageBreak/>
        <w:t>2）《北仑青峙化工园区智能化提升改造工程研究方案》初稿编制</w:t>
      </w:r>
    </w:p>
    <w:p w:rsidR="00DC3E10" w:rsidRDefault="00DC3E10" w:rsidP="00316417">
      <w:pPr>
        <w:spacing w:line="360" w:lineRule="auto"/>
        <w:ind w:firstLineChars="200" w:firstLine="480"/>
        <w:rPr>
          <w:rFonts w:ascii="宋体" w:hAnsi="宋体" w:cs="宋体"/>
          <w:color w:val="000000"/>
          <w:sz w:val="24"/>
        </w:rPr>
      </w:pPr>
      <w:r>
        <w:rPr>
          <w:rFonts w:ascii="宋体" w:hAnsi="宋体" w:cs="宋体" w:hint="eastAsia"/>
          <w:color w:val="000000"/>
          <w:sz w:val="24"/>
        </w:rPr>
        <w:t>方案框架经内部评审通过并经业主确认后，开始方案初稿的编制。</w:t>
      </w:r>
      <w:r>
        <w:rPr>
          <w:rFonts w:ascii="宋体" w:hAnsi="宋体" w:cs="宋体"/>
          <w:color w:val="000000"/>
          <w:sz w:val="24"/>
        </w:rPr>
        <w:t>方案初稿要求具有完整的方案文本框架</w:t>
      </w:r>
      <w:r>
        <w:rPr>
          <w:rFonts w:ascii="宋体" w:hAnsi="宋体" w:cs="宋体" w:hint="eastAsia"/>
          <w:color w:val="000000"/>
          <w:sz w:val="24"/>
        </w:rPr>
        <w:t>、具有明确的项目建设内容和具体的功能设计，形成投资估算总表。</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3）《北仑青峙化工园区智能化提升改造工程研究方案》送审稿编制</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color w:val="000000"/>
          <w:sz w:val="24"/>
        </w:rPr>
        <w:t>根据征集的修改意见</w:t>
      </w:r>
      <w:r>
        <w:rPr>
          <w:rFonts w:ascii="宋体" w:hAnsi="宋体" w:cs="宋体" w:hint="eastAsia"/>
          <w:color w:val="000000"/>
          <w:sz w:val="24"/>
        </w:rPr>
        <w:t>，</w:t>
      </w:r>
      <w:r>
        <w:rPr>
          <w:rFonts w:ascii="宋体" w:hAnsi="宋体" w:cs="宋体"/>
          <w:color w:val="000000"/>
          <w:sz w:val="24"/>
        </w:rPr>
        <w:t>对方案</w:t>
      </w:r>
      <w:r>
        <w:rPr>
          <w:rFonts w:ascii="宋体" w:hAnsi="宋体" w:cs="宋体" w:hint="eastAsia"/>
          <w:color w:val="000000"/>
          <w:sz w:val="24"/>
        </w:rPr>
        <w:t>进行</w:t>
      </w:r>
      <w:r>
        <w:rPr>
          <w:rFonts w:ascii="宋体" w:hAnsi="宋体" w:cs="宋体"/>
          <w:color w:val="000000"/>
          <w:sz w:val="24"/>
        </w:rPr>
        <w:t>修改</w:t>
      </w:r>
      <w:r>
        <w:rPr>
          <w:rFonts w:ascii="宋体" w:hAnsi="宋体" w:cs="宋体" w:hint="eastAsia"/>
          <w:color w:val="000000"/>
          <w:sz w:val="24"/>
        </w:rPr>
        <w:t>，</w:t>
      </w:r>
      <w:r>
        <w:rPr>
          <w:rFonts w:ascii="宋体" w:hAnsi="宋体" w:cs="宋体"/>
          <w:color w:val="000000"/>
          <w:sz w:val="24"/>
        </w:rPr>
        <w:t>如经业主确认无修改意见</w:t>
      </w:r>
      <w:r>
        <w:rPr>
          <w:rFonts w:ascii="宋体" w:hAnsi="宋体" w:cs="宋体" w:hint="eastAsia"/>
          <w:color w:val="000000"/>
          <w:sz w:val="24"/>
        </w:rPr>
        <w:t>，</w:t>
      </w:r>
      <w:r>
        <w:rPr>
          <w:rFonts w:ascii="宋体" w:hAnsi="宋体" w:cs="宋体"/>
          <w:color w:val="000000"/>
          <w:sz w:val="24"/>
        </w:rPr>
        <w:t>即可组织方案评审</w:t>
      </w:r>
      <w:r>
        <w:rPr>
          <w:rFonts w:ascii="宋体" w:hAnsi="宋体" w:cs="宋体" w:hint="eastAsia"/>
          <w:color w:val="000000"/>
          <w:sz w:val="24"/>
        </w:rPr>
        <w:t>，</w:t>
      </w:r>
      <w:r>
        <w:rPr>
          <w:rFonts w:ascii="宋体" w:hAnsi="宋体" w:cs="宋体"/>
          <w:color w:val="000000"/>
          <w:sz w:val="24"/>
        </w:rPr>
        <w:t>如需继续修改的</w:t>
      </w:r>
      <w:r>
        <w:rPr>
          <w:rFonts w:ascii="宋体" w:hAnsi="宋体" w:cs="宋体" w:hint="eastAsia"/>
          <w:color w:val="000000"/>
          <w:sz w:val="24"/>
        </w:rPr>
        <w:t>，</w:t>
      </w:r>
      <w:r>
        <w:rPr>
          <w:rFonts w:ascii="宋体" w:hAnsi="宋体" w:cs="宋体"/>
          <w:color w:val="000000"/>
          <w:sz w:val="24"/>
        </w:rPr>
        <w:t>则继续修改</w:t>
      </w:r>
      <w:r>
        <w:rPr>
          <w:rFonts w:ascii="宋体" w:hAnsi="宋体" w:cs="宋体" w:hint="eastAsia"/>
          <w:color w:val="000000"/>
          <w:sz w:val="24"/>
        </w:rPr>
        <w:t>，</w:t>
      </w:r>
      <w:r>
        <w:rPr>
          <w:rFonts w:ascii="宋体" w:hAnsi="宋体" w:cs="宋体"/>
          <w:color w:val="000000"/>
          <w:sz w:val="24"/>
        </w:rPr>
        <w:t>直至满足评审要求</w:t>
      </w:r>
      <w:r>
        <w:rPr>
          <w:rFonts w:ascii="宋体" w:hAnsi="宋体" w:cs="宋体" w:hint="eastAsia"/>
          <w:color w:val="000000"/>
          <w:sz w:val="24"/>
        </w:rPr>
        <w:t>。</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4）《北仑青峙化工园区智能化提升改造工程研究方案》评审及完善</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提交送审稿由业</w:t>
      </w:r>
      <w:r>
        <w:rPr>
          <w:rFonts w:ascii="宋体" w:hAnsi="宋体" w:cs="宋体"/>
          <w:color w:val="000000"/>
          <w:sz w:val="24"/>
        </w:rPr>
        <w:t>主</w:t>
      </w:r>
      <w:r>
        <w:rPr>
          <w:rFonts w:ascii="宋体" w:hAnsi="宋体" w:cs="宋体" w:hint="eastAsia"/>
          <w:color w:val="000000"/>
          <w:sz w:val="24"/>
        </w:rPr>
        <w:t>组织专家评审。根据评审意见进行修改完善。提交最终稿，完成立项工作。</w:t>
      </w:r>
    </w:p>
    <w:bookmarkEnd w:id="0"/>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（三）工期要求</w:t>
      </w:r>
    </w:p>
    <w:p w:rsidR="00DC3E10" w:rsidRDefault="00DC3E10" w:rsidP="00DC3E10">
      <w:pPr>
        <w:spacing w:line="360" w:lineRule="auto"/>
        <w:ind w:firstLineChars="200" w:firstLine="480"/>
        <w:rPr>
          <w:rFonts w:ascii="宋体" w:hAnsi="宋体" w:cs="宋体"/>
          <w:color w:val="000000"/>
          <w:sz w:val="24"/>
        </w:rPr>
      </w:pPr>
      <w:r>
        <w:rPr>
          <w:rFonts w:ascii="宋体" w:hAnsi="宋体" w:cs="宋体" w:hint="eastAsia"/>
          <w:color w:val="000000"/>
          <w:sz w:val="24"/>
        </w:rPr>
        <w:t>2017年1</w:t>
      </w:r>
      <w:r w:rsidR="008D411B">
        <w:rPr>
          <w:rFonts w:ascii="宋体" w:hAnsi="宋体" w:cs="宋体" w:hint="eastAsia"/>
          <w:color w:val="000000"/>
          <w:sz w:val="24"/>
        </w:rPr>
        <w:t>2</w:t>
      </w:r>
      <w:r>
        <w:rPr>
          <w:rFonts w:ascii="宋体" w:hAnsi="宋体" w:cs="宋体" w:hint="eastAsia"/>
          <w:color w:val="000000"/>
          <w:sz w:val="24"/>
        </w:rPr>
        <w:t>月</w:t>
      </w:r>
      <w:r w:rsidR="008D411B">
        <w:rPr>
          <w:rFonts w:ascii="宋体" w:hAnsi="宋体" w:cs="宋体" w:hint="eastAsia"/>
          <w:color w:val="000000"/>
          <w:sz w:val="24"/>
        </w:rPr>
        <w:t>19</w:t>
      </w:r>
      <w:r>
        <w:rPr>
          <w:rFonts w:ascii="宋体" w:hAnsi="宋体" w:cs="宋体" w:hint="eastAsia"/>
          <w:color w:val="000000"/>
          <w:sz w:val="24"/>
        </w:rPr>
        <w:t>日</w:t>
      </w:r>
      <w:r w:rsidR="00316417" w:rsidRPr="00BE1C58">
        <w:rPr>
          <w:rFonts w:ascii="宋体" w:hAnsi="宋体" w:cs="宋体" w:hint="eastAsia"/>
          <w:color w:val="000000"/>
          <w:sz w:val="24"/>
        </w:rPr>
        <w:t>15:00</w:t>
      </w:r>
      <w:r>
        <w:rPr>
          <w:rFonts w:ascii="宋体" w:hAnsi="宋体" w:cs="宋体" w:hint="eastAsia"/>
          <w:color w:val="000000"/>
          <w:sz w:val="24"/>
        </w:rPr>
        <w:t>前提交投标响应文件。</w:t>
      </w:r>
    </w:p>
    <w:p w:rsidR="00DC3E10" w:rsidRDefault="005A1287" w:rsidP="005A1287">
      <w:pPr>
        <w:spacing w:line="360" w:lineRule="auto"/>
        <w:ind w:leftChars="100" w:left="210" w:firstLineChars="100" w:firstLine="240"/>
        <w:rPr>
          <w:rFonts w:ascii="宋体" w:hAnsi="宋体" w:cs="宋体"/>
          <w:color w:val="000000"/>
          <w:sz w:val="24"/>
        </w:rPr>
      </w:pPr>
      <w:r>
        <w:rPr>
          <w:rFonts w:ascii="宋体" w:hAnsi="宋体" w:cs="宋体" w:hint="eastAsia"/>
          <w:color w:val="000000"/>
          <w:sz w:val="24"/>
        </w:rPr>
        <w:t>合同签订后两个</w:t>
      </w:r>
      <w:r w:rsidR="00974AEC">
        <w:rPr>
          <w:rFonts w:ascii="宋体" w:hAnsi="宋体" w:cs="宋体" w:hint="eastAsia"/>
          <w:color w:val="000000"/>
          <w:sz w:val="24"/>
        </w:rPr>
        <w:t>半</w:t>
      </w:r>
      <w:r>
        <w:rPr>
          <w:rFonts w:ascii="宋体" w:hAnsi="宋体" w:cs="宋体" w:hint="eastAsia"/>
          <w:color w:val="000000"/>
          <w:sz w:val="24"/>
        </w:rPr>
        <w:t>月内提交《北仑青峙化工园区智能化提升改造工程研究方案》，</w:t>
      </w:r>
      <w:r w:rsidR="00DC3E10">
        <w:rPr>
          <w:rFonts w:ascii="宋体" w:hAnsi="宋体" w:cs="宋体" w:hint="eastAsia"/>
          <w:color w:val="000000"/>
          <w:sz w:val="24"/>
        </w:rPr>
        <w:t>其它工作成果根据工作进度按时完成</w:t>
      </w:r>
      <w:r w:rsidR="00DC3E10">
        <w:rPr>
          <w:rFonts w:ascii="宋体" w:hAnsi="宋体" w:cs="宋体"/>
          <w:color w:val="000000"/>
          <w:sz w:val="24"/>
        </w:rPr>
        <w:t>。</w:t>
      </w:r>
    </w:p>
    <w:p w:rsidR="00DC3E10" w:rsidRDefault="00DC3E10" w:rsidP="00DC3E10">
      <w:pPr>
        <w:spacing w:line="360" w:lineRule="auto"/>
        <w:ind w:firstLineChars="200" w:firstLine="482"/>
        <w:rPr>
          <w:rFonts w:ascii="宋体" w:hAnsi="宋体" w:cs="宋体"/>
          <w:b/>
          <w:color w:val="000000"/>
          <w:sz w:val="24"/>
        </w:rPr>
      </w:pPr>
      <w:r>
        <w:rPr>
          <w:rFonts w:ascii="宋体" w:hAnsi="宋体" w:cs="宋体" w:hint="eastAsia"/>
          <w:b/>
          <w:color w:val="000000"/>
          <w:sz w:val="24"/>
        </w:rPr>
        <w:t>（四）验收条件</w:t>
      </w:r>
    </w:p>
    <w:p w:rsidR="00DC3E10" w:rsidRDefault="00DC3E10" w:rsidP="00DC3E10">
      <w:pPr>
        <w:spacing w:line="360" w:lineRule="auto"/>
        <w:ind w:firstLineChars="200" w:firstLine="480"/>
        <w:rPr>
          <w:rFonts w:ascii="宋体" w:hAnsi="宋体" w:cs="宋体"/>
          <w:sz w:val="24"/>
        </w:rPr>
      </w:pPr>
      <w:r>
        <w:rPr>
          <w:rFonts w:ascii="宋体" w:hAnsi="宋体" w:cs="宋体" w:hint="eastAsia"/>
          <w:sz w:val="24"/>
        </w:rPr>
        <w:t>按业主方要求完成《</w:t>
      </w:r>
      <w:r>
        <w:rPr>
          <w:rFonts w:ascii="宋体" w:hAnsi="宋体" w:cs="宋体" w:hint="eastAsia"/>
          <w:color w:val="000000"/>
          <w:sz w:val="24"/>
        </w:rPr>
        <w:t>《北仑青峙化工园区智能化提升改造工程研究方案》</w:t>
      </w:r>
      <w:r>
        <w:rPr>
          <w:rFonts w:ascii="宋体" w:hAnsi="宋体" w:cs="宋体" w:hint="eastAsia"/>
          <w:sz w:val="24"/>
        </w:rPr>
        <w:t>》编制，且经业主方组织的评审会通过。</w:t>
      </w:r>
      <w:bookmarkStart w:id="10" w:name="_Toc492826444"/>
    </w:p>
    <w:p w:rsidR="00DC3E10" w:rsidRPr="00A66125" w:rsidRDefault="00DC3E10" w:rsidP="00DC3E10">
      <w:pPr>
        <w:spacing w:line="360" w:lineRule="auto"/>
        <w:ind w:firstLineChars="200" w:firstLine="480"/>
        <w:rPr>
          <w:rFonts w:ascii="宋体" w:hAnsi="宋体" w:cs="宋体"/>
          <w:sz w:val="24"/>
        </w:rPr>
      </w:pPr>
      <w:r>
        <w:rPr>
          <w:rFonts w:ascii="宋体" w:hAnsi="宋体" w:cs="宋体" w:hint="eastAsia"/>
          <w:sz w:val="24"/>
        </w:rPr>
        <w:t>．</w:t>
      </w:r>
      <w:r>
        <w:rPr>
          <w:rFonts w:ascii="黑体" w:eastAsia="黑体" w:hAnsi="黑体" w:hint="eastAsia"/>
          <w:b/>
          <w:bCs/>
          <w:sz w:val="36"/>
          <w:szCs w:val="36"/>
        </w:rPr>
        <w:t>六、评标办法</w:t>
      </w:r>
      <w:bookmarkEnd w:id="10"/>
    </w:p>
    <w:p w:rsidR="00DC3E10" w:rsidRDefault="00DC3E10" w:rsidP="00505B2F">
      <w:pPr>
        <w:snapToGrid w:val="0"/>
        <w:spacing w:beforeLines="50" w:afterLines="50"/>
        <w:ind w:left="238" w:firstLineChars="100" w:firstLine="241"/>
        <w:outlineLvl w:val="1"/>
        <w:rPr>
          <w:rFonts w:ascii="宋体" w:hAnsi="宋体"/>
          <w:b/>
          <w:sz w:val="24"/>
        </w:rPr>
      </w:pPr>
      <w:bookmarkStart w:id="11" w:name="_Toc317685596"/>
      <w:bookmarkStart w:id="12" w:name="_Toc489867163"/>
      <w:bookmarkStart w:id="13" w:name="_Toc489867229"/>
      <w:bookmarkStart w:id="14" w:name="_Toc492826445"/>
      <w:r>
        <w:rPr>
          <w:rFonts w:ascii="宋体" w:hAnsi="宋体" w:hint="eastAsia"/>
          <w:b/>
          <w:sz w:val="24"/>
        </w:rPr>
        <w:t>（一）</w:t>
      </w:r>
      <w:r>
        <w:rPr>
          <w:rFonts w:ascii="宋体" w:hAnsi="宋体"/>
          <w:b/>
          <w:sz w:val="24"/>
        </w:rPr>
        <w:t>总则</w:t>
      </w:r>
      <w:bookmarkEnd w:id="11"/>
      <w:bookmarkEnd w:id="12"/>
      <w:bookmarkEnd w:id="13"/>
      <w:bookmarkEnd w:id="14"/>
    </w:p>
    <w:p w:rsidR="00DC3E10" w:rsidRDefault="00DC3E10" w:rsidP="00DC3E10">
      <w:pPr>
        <w:spacing w:line="360" w:lineRule="auto"/>
        <w:ind w:firstLineChars="200" w:firstLine="480"/>
        <w:rPr>
          <w:rFonts w:ascii="宋体" w:hAnsi="宋体"/>
          <w:sz w:val="24"/>
        </w:rPr>
      </w:pPr>
      <w:r>
        <w:rPr>
          <w:rFonts w:ascii="宋体" w:hAnsi="宋体"/>
          <w:sz w:val="24"/>
        </w:rPr>
        <w:t>招标活动遵循公平、公正、科学、择优的原则依法进行，招标活动及当事人接受依法实施的监督。本次招标采用综合评分法。</w:t>
      </w:r>
    </w:p>
    <w:p w:rsidR="00DC3E10" w:rsidRDefault="00DC3E10" w:rsidP="00505B2F">
      <w:pPr>
        <w:snapToGrid w:val="0"/>
        <w:spacing w:beforeLines="50" w:afterLines="50"/>
        <w:ind w:left="238" w:firstLineChars="100" w:firstLine="241"/>
        <w:outlineLvl w:val="1"/>
        <w:rPr>
          <w:rFonts w:ascii="宋体" w:hAnsi="宋体"/>
          <w:b/>
          <w:sz w:val="24"/>
        </w:rPr>
      </w:pPr>
      <w:bookmarkStart w:id="15" w:name="_Toc317685597"/>
      <w:bookmarkStart w:id="16" w:name="_Toc489867164"/>
      <w:bookmarkStart w:id="17" w:name="_Toc489867230"/>
      <w:bookmarkStart w:id="18" w:name="_Toc492826446"/>
      <w:r>
        <w:rPr>
          <w:rFonts w:ascii="宋体" w:hAnsi="宋体" w:hint="eastAsia"/>
          <w:b/>
          <w:sz w:val="24"/>
        </w:rPr>
        <w:t>（二）</w:t>
      </w:r>
      <w:r>
        <w:rPr>
          <w:rFonts w:ascii="宋体" w:hAnsi="宋体"/>
          <w:b/>
          <w:sz w:val="24"/>
        </w:rPr>
        <w:t>评标组织</w:t>
      </w:r>
      <w:bookmarkEnd w:id="15"/>
      <w:bookmarkEnd w:id="16"/>
      <w:bookmarkEnd w:id="17"/>
      <w:bookmarkEnd w:id="18"/>
      <w:r>
        <w:rPr>
          <w:rFonts w:ascii="宋体" w:hAnsi="宋体"/>
          <w:b/>
          <w:sz w:val="24"/>
        </w:rPr>
        <w:tab/>
      </w:r>
    </w:p>
    <w:p w:rsidR="00DC3E10" w:rsidRDefault="00DC3E10" w:rsidP="00DC3E10">
      <w:pPr>
        <w:spacing w:line="360" w:lineRule="auto"/>
        <w:ind w:firstLineChars="200" w:firstLine="480"/>
        <w:rPr>
          <w:rFonts w:ascii="宋体" w:hAnsi="宋体"/>
          <w:sz w:val="24"/>
        </w:rPr>
      </w:pPr>
      <w:r>
        <w:rPr>
          <w:rFonts w:ascii="宋体" w:hAnsi="宋体"/>
          <w:sz w:val="24"/>
        </w:rPr>
        <w:t>评标委员会：采购人根据采购项目的内容特点按照规定组建评标委员会。评标委员会由采购人、技术、经济方面专家等有关人员组成。</w:t>
      </w:r>
    </w:p>
    <w:p w:rsidR="00DC3E10" w:rsidRDefault="00DC3E10" w:rsidP="00505B2F">
      <w:pPr>
        <w:snapToGrid w:val="0"/>
        <w:spacing w:beforeLines="50" w:afterLines="50"/>
        <w:ind w:left="238" w:firstLineChars="100" w:firstLine="241"/>
        <w:outlineLvl w:val="1"/>
        <w:rPr>
          <w:rFonts w:ascii="宋体" w:hAnsi="宋体"/>
          <w:b/>
          <w:sz w:val="24"/>
        </w:rPr>
      </w:pPr>
      <w:bookmarkStart w:id="19" w:name="_Toc317685599"/>
      <w:bookmarkStart w:id="20" w:name="_Toc489867165"/>
      <w:bookmarkStart w:id="21" w:name="_Toc489867231"/>
      <w:bookmarkStart w:id="22" w:name="_Toc492826447"/>
      <w:r>
        <w:rPr>
          <w:rFonts w:ascii="宋体" w:hAnsi="宋体" w:hint="eastAsia"/>
          <w:b/>
          <w:sz w:val="24"/>
        </w:rPr>
        <w:t>（三）</w:t>
      </w:r>
      <w:r>
        <w:rPr>
          <w:rFonts w:ascii="宋体" w:hAnsi="宋体"/>
          <w:b/>
          <w:sz w:val="24"/>
        </w:rPr>
        <w:t>评标过程</w:t>
      </w:r>
      <w:bookmarkEnd w:id="19"/>
      <w:bookmarkEnd w:id="20"/>
      <w:bookmarkEnd w:id="21"/>
      <w:bookmarkEnd w:id="22"/>
    </w:p>
    <w:p w:rsidR="00DC3E10" w:rsidRDefault="00DC3E10" w:rsidP="00DC3E10">
      <w:pPr>
        <w:pStyle w:val="2"/>
        <w:spacing w:line="360" w:lineRule="auto"/>
        <w:rPr>
          <w:rFonts w:ascii="宋体"/>
          <w:b/>
        </w:rPr>
      </w:pPr>
      <w:r>
        <w:rPr>
          <w:rFonts w:ascii="宋体"/>
          <w:b/>
        </w:rPr>
        <w:t>1. 初步审查</w:t>
      </w:r>
    </w:p>
    <w:p w:rsidR="00DC3E10" w:rsidRDefault="00DC3E10" w:rsidP="00DC3E10">
      <w:pPr>
        <w:spacing w:line="360" w:lineRule="auto"/>
        <w:ind w:firstLineChars="200" w:firstLine="480"/>
        <w:rPr>
          <w:rFonts w:ascii="宋体" w:hAnsi="宋体"/>
          <w:sz w:val="24"/>
        </w:rPr>
      </w:pPr>
      <w:r>
        <w:rPr>
          <w:rFonts w:ascii="宋体" w:hAnsi="宋体"/>
          <w:sz w:val="24"/>
        </w:rPr>
        <w:t>初审分为资格性检查和符合性检查。</w:t>
      </w:r>
    </w:p>
    <w:p w:rsidR="00FC0A90" w:rsidRDefault="00DC3E10" w:rsidP="00DC3E10">
      <w:pPr>
        <w:spacing w:line="360" w:lineRule="auto"/>
        <w:ind w:firstLineChars="200" w:firstLine="480"/>
        <w:rPr>
          <w:rFonts w:ascii="宋体" w:hAnsi="宋体"/>
          <w:sz w:val="24"/>
        </w:rPr>
      </w:pPr>
      <w:r>
        <w:rPr>
          <w:rFonts w:ascii="宋体" w:hAnsi="宋体"/>
          <w:sz w:val="24"/>
        </w:rPr>
        <w:t>资格性检查。依据法律法规和招标文件的规定，对投标文件中的资格证明、</w:t>
      </w:r>
    </w:p>
    <w:p w:rsidR="00FC0A90" w:rsidRDefault="00FC0A90" w:rsidP="00DC3E10">
      <w:pPr>
        <w:spacing w:line="360" w:lineRule="auto"/>
        <w:ind w:firstLineChars="200" w:firstLine="480"/>
        <w:rPr>
          <w:rFonts w:ascii="宋体" w:hAnsi="宋体"/>
          <w:sz w:val="24"/>
        </w:rPr>
      </w:pPr>
      <w:r>
        <w:rPr>
          <w:rFonts w:ascii="宋体" w:hAnsi="宋体" w:hint="eastAsia"/>
          <w:sz w:val="24"/>
        </w:rPr>
        <w:lastRenderedPageBreak/>
        <w:t xml:space="preserve">                            10</w:t>
      </w:r>
    </w:p>
    <w:p w:rsidR="00DC3E10" w:rsidRDefault="00DC3E10" w:rsidP="00FC0A90">
      <w:pPr>
        <w:spacing w:line="360" w:lineRule="auto"/>
        <w:rPr>
          <w:rFonts w:ascii="宋体" w:hAnsi="宋体"/>
          <w:sz w:val="24"/>
        </w:rPr>
      </w:pPr>
      <w:r>
        <w:rPr>
          <w:rFonts w:ascii="宋体" w:hAnsi="宋体"/>
          <w:sz w:val="24"/>
        </w:rPr>
        <w:t>投标保证金等进行审查，以确定投标供应商是否具备投标资格。</w:t>
      </w:r>
    </w:p>
    <w:p w:rsidR="00DC3E10" w:rsidRDefault="00DC3E10" w:rsidP="00DC3E10">
      <w:pPr>
        <w:spacing w:line="360" w:lineRule="auto"/>
        <w:ind w:firstLineChars="200" w:firstLine="480"/>
        <w:rPr>
          <w:rFonts w:ascii="宋体" w:hAnsi="宋体"/>
          <w:sz w:val="24"/>
        </w:rPr>
      </w:pPr>
      <w:r>
        <w:rPr>
          <w:rFonts w:ascii="宋体" w:hAnsi="宋体"/>
          <w:sz w:val="24"/>
        </w:rPr>
        <w:t>符合性检查。依据招标文件的规定，从投标文件的有效性、完整性和对招标文件的响应程度进行审查，以确定是否对招标文件的实质性要求作出响应。</w:t>
      </w:r>
    </w:p>
    <w:p w:rsidR="00DC3E10" w:rsidRDefault="00DC3E10" w:rsidP="00DC3E10">
      <w:pPr>
        <w:pStyle w:val="2"/>
        <w:spacing w:line="360" w:lineRule="auto"/>
        <w:rPr>
          <w:rFonts w:ascii="宋体"/>
        </w:rPr>
      </w:pPr>
      <w:r>
        <w:rPr>
          <w:rFonts w:ascii="宋体"/>
          <w:b/>
        </w:rPr>
        <w:t>2.澄清问题</w:t>
      </w:r>
    </w:p>
    <w:p w:rsidR="00DC3E10" w:rsidRDefault="00DC3E10" w:rsidP="00DC3E10">
      <w:pPr>
        <w:spacing w:line="360" w:lineRule="auto"/>
        <w:ind w:firstLineChars="200" w:firstLine="480"/>
        <w:rPr>
          <w:rFonts w:ascii="宋体" w:hAnsi="宋体"/>
          <w:sz w:val="24"/>
        </w:rPr>
      </w:pPr>
      <w:r>
        <w:rPr>
          <w:rFonts w:ascii="宋体" w:hAnsi="宋体"/>
          <w:sz w:val="24"/>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rsidR="00DC3E10" w:rsidRDefault="00DC3E10" w:rsidP="00DC3E10">
      <w:pPr>
        <w:pStyle w:val="2"/>
        <w:spacing w:line="360" w:lineRule="auto"/>
        <w:rPr>
          <w:rFonts w:ascii="宋体"/>
          <w:b/>
        </w:rPr>
      </w:pPr>
      <w:r>
        <w:rPr>
          <w:rFonts w:ascii="宋体"/>
          <w:b/>
        </w:rPr>
        <w:t>3.详细评审</w:t>
      </w:r>
    </w:p>
    <w:p w:rsidR="00DC3E10" w:rsidRDefault="00DC3E10" w:rsidP="00DC3E10">
      <w:pPr>
        <w:spacing w:line="360" w:lineRule="auto"/>
        <w:ind w:firstLineChars="200" w:firstLine="480"/>
        <w:rPr>
          <w:rFonts w:ascii="宋体" w:hAnsi="宋体"/>
          <w:sz w:val="24"/>
        </w:rPr>
      </w:pPr>
      <w:r>
        <w:rPr>
          <w:rFonts w:ascii="宋体" w:hAnsi="宋体"/>
          <w:sz w:val="24"/>
        </w:rPr>
        <w:t>评标委员会对初步评审合格的投标文件，依照本办法对投标文件作进一步评审、比较。评标委员会成员经过阅标、审标和询标，对各投标人进行打分。</w:t>
      </w:r>
    </w:p>
    <w:p w:rsidR="00DC3E10" w:rsidRDefault="00DC3E10" w:rsidP="00DC3E10">
      <w:pPr>
        <w:spacing w:line="360" w:lineRule="auto"/>
        <w:ind w:firstLineChars="200" w:firstLine="480"/>
        <w:rPr>
          <w:rFonts w:ascii="宋体" w:hAnsi="宋体"/>
          <w:sz w:val="24"/>
        </w:rPr>
      </w:pPr>
      <w:r>
        <w:rPr>
          <w:rFonts w:ascii="宋体" w:hAnsi="宋体"/>
          <w:sz w:val="24"/>
        </w:rPr>
        <w:t>评委打分参照本部分附表：评分标准表。评委打分采用记名方式独立打分，取算术平均分（小数点后保留二位小数）。</w:t>
      </w:r>
    </w:p>
    <w:p w:rsidR="00DC3E10" w:rsidRDefault="00DC3E10" w:rsidP="00DC3E10">
      <w:pPr>
        <w:pStyle w:val="2"/>
        <w:spacing w:line="360" w:lineRule="auto"/>
        <w:rPr>
          <w:rFonts w:ascii="宋体"/>
          <w:b/>
        </w:rPr>
      </w:pPr>
      <w:r>
        <w:rPr>
          <w:rFonts w:ascii="宋体"/>
          <w:b/>
        </w:rPr>
        <w:t>4.中标原则</w:t>
      </w:r>
    </w:p>
    <w:p w:rsidR="00DC3E10" w:rsidRDefault="00DC3E10" w:rsidP="00DC3E10">
      <w:pPr>
        <w:spacing w:line="360" w:lineRule="auto"/>
        <w:ind w:firstLineChars="200" w:firstLine="480"/>
        <w:rPr>
          <w:rFonts w:ascii="宋体" w:hAnsi="宋体"/>
          <w:sz w:val="24"/>
        </w:rPr>
      </w:pPr>
      <w:r>
        <w:rPr>
          <w:rFonts w:ascii="宋体" w:hAnsi="宋体"/>
          <w:sz w:val="24"/>
        </w:rPr>
        <w:t>评标委员会根据投标人的总得分从高到低排定顺序，推荐排名第一的投标人为中标候选人</w:t>
      </w:r>
      <w:r>
        <w:rPr>
          <w:rFonts w:ascii="宋体" w:hAnsi="宋体" w:hint="eastAsia"/>
          <w:sz w:val="24"/>
        </w:rPr>
        <w:t>；</w:t>
      </w:r>
      <w:r>
        <w:rPr>
          <w:rFonts w:ascii="宋体" w:hAnsi="宋体" w:hint="eastAsia"/>
          <w:b/>
          <w:sz w:val="24"/>
        </w:rPr>
        <w:t>若总得分相同，报价低者为中标候选人。</w:t>
      </w:r>
    </w:p>
    <w:p w:rsidR="00DC3E10" w:rsidRDefault="00DC3E10" w:rsidP="00DC3E10">
      <w:pPr>
        <w:pStyle w:val="2"/>
        <w:spacing w:line="360" w:lineRule="auto"/>
        <w:rPr>
          <w:rFonts w:ascii="宋体"/>
          <w:b/>
        </w:rPr>
      </w:pPr>
      <w:r>
        <w:rPr>
          <w:rFonts w:ascii="宋体" w:hint="eastAsia"/>
          <w:b/>
        </w:rPr>
        <w:t>5．评分标准</w:t>
      </w:r>
    </w:p>
    <w:p w:rsidR="00DC3E10" w:rsidRDefault="00DC3E10" w:rsidP="00DC3E10">
      <w:pPr>
        <w:pStyle w:val="2"/>
        <w:spacing w:line="360" w:lineRule="auto"/>
        <w:rPr>
          <w:rFonts w:ascii="宋体" w:hAnsi="宋体" w:cs="宋体"/>
          <w:sz w:val="24"/>
        </w:rPr>
      </w:pPr>
      <w:r>
        <w:rPr>
          <w:rFonts w:ascii="宋体" w:hint="eastAsia"/>
          <w:b/>
        </w:rPr>
        <w:t>说明：</w:t>
      </w:r>
      <w:r>
        <w:rPr>
          <w:rFonts w:ascii="宋体" w:hAnsi="宋体" w:cs="宋体" w:hint="eastAsia"/>
          <w:sz w:val="24"/>
        </w:rPr>
        <w:t xml:space="preserve">本项目的最高限价为: </w:t>
      </w:r>
      <w:r>
        <w:rPr>
          <w:rFonts w:ascii="宋体" w:hAnsi="宋体" w:cs="宋体" w:hint="eastAsia"/>
          <w:b/>
          <w:bCs/>
          <w:sz w:val="24"/>
        </w:rPr>
        <w:t>29万元（贰拾玖万元）</w:t>
      </w:r>
      <w:r>
        <w:rPr>
          <w:rFonts w:ascii="宋体" w:hAnsi="宋体" w:cs="宋体" w:hint="eastAsia"/>
          <w:sz w:val="24"/>
        </w:rPr>
        <w:t>，投标人的投标合计报价超出</w:t>
      </w:r>
      <w:r>
        <w:rPr>
          <w:rFonts w:ascii="宋体" w:hAnsi="宋体" w:cs="宋体" w:hint="eastAsia"/>
          <w:b/>
          <w:bCs/>
          <w:sz w:val="24"/>
        </w:rPr>
        <w:t>最高</w:t>
      </w:r>
      <w:r>
        <w:rPr>
          <w:rFonts w:ascii="宋体" w:hAnsi="宋体" w:cs="宋体" w:hint="eastAsia"/>
          <w:b/>
          <w:bCs/>
          <w:color w:val="000000"/>
          <w:sz w:val="24"/>
        </w:rPr>
        <w:t>限价</w:t>
      </w:r>
      <w:r>
        <w:rPr>
          <w:rFonts w:ascii="宋体" w:hAnsi="宋体" w:cs="宋体" w:hint="eastAsia"/>
          <w:sz w:val="24"/>
        </w:rPr>
        <w:t>的作废标处理。</w:t>
      </w: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p>
    <w:p w:rsidR="00FC0A90" w:rsidRDefault="00FC0A90" w:rsidP="00DC3E10">
      <w:pPr>
        <w:pStyle w:val="2"/>
        <w:spacing w:line="360" w:lineRule="auto"/>
        <w:rPr>
          <w:rFonts w:ascii="宋体"/>
          <w:b/>
        </w:rPr>
      </w:pPr>
      <w:r>
        <w:rPr>
          <w:rFonts w:ascii="宋体" w:hint="eastAsia"/>
          <w:b/>
        </w:rPr>
        <w:t xml:space="preserve">                            11</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4"/>
        <w:gridCol w:w="6607"/>
        <w:gridCol w:w="1417"/>
      </w:tblGrid>
      <w:tr w:rsidR="00DC3E10" w:rsidTr="00495B2D">
        <w:tc>
          <w:tcPr>
            <w:tcW w:w="1474" w:type="dxa"/>
          </w:tcPr>
          <w:p w:rsidR="00DC3E10" w:rsidRDefault="00DC3E10" w:rsidP="00AE63C0">
            <w:pPr>
              <w:spacing w:line="360" w:lineRule="auto"/>
              <w:rPr>
                <w:rFonts w:ascii="宋体" w:hAnsi="宋体"/>
                <w:sz w:val="24"/>
              </w:rPr>
            </w:pPr>
            <w:r>
              <w:rPr>
                <w:rFonts w:ascii="宋体" w:hAnsi="宋体" w:hint="eastAsia"/>
                <w:sz w:val="24"/>
              </w:rPr>
              <w:lastRenderedPageBreak/>
              <w:t>评标项目</w:t>
            </w:r>
          </w:p>
        </w:tc>
        <w:tc>
          <w:tcPr>
            <w:tcW w:w="6607" w:type="dxa"/>
          </w:tcPr>
          <w:p w:rsidR="00DC3E10" w:rsidRDefault="00DC3E10" w:rsidP="00AE63C0">
            <w:pPr>
              <w:spacing w:line="360" w:lineRule="auto"/>
              <w:ind w:firstLineChars="200" w:firstLine="480"/>
              <w:rPr>
                <w:rFonts w:ascii="宋体" w:hAnsi="宋体"/>
                <w:sz w:val="24"/>
              </w:rPr>
            </w:pPr>
            <w:r>
              <w:rPr>
                <w:rFonts w:ascii="宋体" w:hAnsi="宋体" w:hint="eastAsia"/>
                <w:sz w:val="24"/>
              </w:rPr>
              <w:t>评标要点</w:t>
            </w:r>
          </w:p>
        </w:tc>
        <w:tc>
          <w:tcPr>
            <w:tcW w:w="1417" w:type="dxa"/>
          </w:tcPr>
          <w:p w:rsidR="00DC3E10" w:rsidRDefault="00DC3E10" w:rsidP="00AE63C0">
            <w:pPr>
              <w:spacing w:line="360" w:lineRule="auto"/>
              <w:rPr>
                <w:rFonts w:ascii="宋体" w:hAnsi="宋体"/>
                <w:sz w:val="24"/>
              </w:rPr>
            </w:pPr>
            <w:r>
              <w:rPr>
                <w:rFonts w:ascii="宋体" w:hAnsi="宋体" w:hint="eastAsia"/>
                <w:sz w:val="24"/>
              </w:rPr>
              <w:t>分值</w:t>
            </w:r>
          </w:p>
        </w:tc>
      </w:tr>
      <w:tr w:rsidR="00DC3E10" w:rsidTr="00495B2D">
        <w:trPr>
          <w:trHeight w:val="738"/>
        </w:trPr>
        <w:tc>
          <w:tcPr>
            <w:tcW w:w="1474" w:type="dxa"/>
            <w:vMerge w:val="restart"/>
            <w:vAlign w:val="center"/>
          </w:tcPr>
          <w:p w:rsidR="00DC3E10" w:rsidRDefault="00DC3E10" w:rsidP="00AE63C0">
            <w:pPr>
              <w:spacing w:line="360" w:lineRule="auto"/>
              <w:rPr>
                <w:rFonts w:ascii="宋体" w:hAnsi="宋体"/>
                <w:sz w:val="24"/>
              </w:rPr>
            </w:pPr>
            <w:r>
              <w:rPr>
                <w:rFonts w:ascii="宋体" w:hAnsi="宋体" w:hint="eastAsia"/>
                <w:sz w:val="24"/>
              </w:rPr>
              <w:t>咨询工作方案</w:t>
            </w:r>
          </w:p>
        </w:tc>
        <w:tc>
          <w:tcPr>
            <w:tcW w:w="6607" w:type="dxa"/>
            <w:vAlign w:val="center"/>
          </w:tcPr>
          <w:p w:rsidR="00DC3E10" w:rsidRDefault="00DC3E10" w:rsidP="00AE63C0">
            <w:pPr>
              <w:pBdr>
                <w:bottom w:val="single" w:sz="4" w:space="1" w:color="auto"/>
              </w:pBdr>
              <w:snapToGrid w:val="0"/>
              <w:spacing w:line="300" w:lineRule="auto"/>
              <w:rPr>
                <w:rFonts w:ascii="宋体" w:hAnsi="宋体"/>
                <w:sz w:val="24"/>
              </w:rPr>
            </w:pPr>
            <w:r>
              <w:rPr>
                <w:rFonts w:ascii="宋体" w:hAnsi="宋体" w:hint="eastAsia"/>
                <w:sz w:val="24"/>
              </w:rPr>
              <w:t>项目建设总体思路阐述(优：15-13分；良：12-9分；一般：8-5分)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15分</w:t>
            </w:r>
          </w:p>
        </w:tc>
      </w:tr>
      <w:tr w:rsidR="00DC3E10" w:rsidTr="00495B2D">
        <w:tc>
          <w:tcPr>
            <w:tcW w:w="1474" w:type="dxa"/>
            <w:vMerge/>
            <w:vAlign w:val="center"/>
          </w:tcPr>
          <w:p w:rsidR="00DC3E10" w:rsidRDefault="00DC3E10" w:rsidP="00AE63C0">
            <w:pPr>
              <w:spacing w:line="360" w:lineRule="auto"/>
              <w:rPr>
                <w:rFonts w:ascii="宋体" w:hAnsi="宋体"/>
                <w:sz w:val="24"/>
              </w:rPr>
            </w:pP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项目理解、内容齐全(优：15-13分；良：12-9分；一般：8-5分)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20分</w:t>
            </w:r>
          </w:p>
        </w:tc>
      </w:tr>
      <w:tr w:rsidR="00DC3E10" w:rsidTr="00495B2D">
        <w:tc>
          <w:tcPr>
            <w:tcW w:w="1474" w:type="dxa"/>
            <w:vMerge/>
            <w:vAlign w:val="center"/>
          </w:tcPr>
          <w:p w:rsidR="00DC3E10" w:rsidRDefault="00DC3E10" w:rsidP="00AE63C0">
            <w:pPr>
              <w:spacing w:line="360" w:lineRule="auto"/>
              <w:rPr>
                <w:rFonts w:ascii="宋体" w:hAnsi="宋体"/>
                <w:sz w:val="24"/>
              </w:rPr>
            </w:pP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重难点分析(优：20-17分：良：16-12分；一般：11-6分)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20分</w:t>
            </w:r>
          </w:p>
        </w:tc>
      </w:tr>
      <w:tr w:rsidR="00DC3E10" w:rsidTr="00495B2D">
        <w:tc>
          <w:tcPr>
            <w:tcW w:w="1474" w:type="dxa"/>
            <w:vMerge/>
            <w:vAlign w:val="center"/>
          </w:tcPr>
          <w:p w:rsidR="00DC3E10" w:rsidRDefault="00DC3E10" w:rsidP="00AE63C0">
            <w:pPr>
              <w:spacing w:line="360" w:lineRule="auto"/>
              <w:rPr>
                <w:rFonts w:ascii="宋体" w:hAnsi="宋体"/>
                <w:sz w:val="24"/>
              </w:rPr>
            </w:pP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咨询工作计划(优：10-8分；良：7-5分； 一般：4-2分)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10分</w:t>
            </w:r>
          </w:p>
        </w:tc>
      </w:tr>
      <w:tr w:rsidR="00DC3E10" w:rsidTr="00495B2D">
        <w:tc>
          <w:tcPr>
            <w:tcW w:w="1474" w:type="dxa"/>
            <w:vMerge/>
            <w:vAlign w:val="center"/>
          </w:tcPr>
          <w:p w:rsidR="00DC3E10" w:rsidRDefault="00DC3E10" w:rsidP="00AE63C0">
            <w:pPr>
              <w:spacing w:line="360" w:lineRule="auto"/>
              <w:rPr>
                <w:rFonts w:ascii="宋体" w:hAnsi="宋体"/>
                <w:sz w:val="24"/>
              </w:rPr>
            </w:pP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讲标与答疑（PPT形式，15分钟以内）等方面进行综合评分</w:t>
            </w:r>
          </w:p>
          <w:p w:rsidR="00DC3E10" w:rsidRDefault="00DC3E10" w:rsidP="00AE63C0">
            <w:pPr>
              <w:snapToGrid w:val="0"/>
              <w:spacing w:line="300" w:lineRule="auto"/>
              <w:rPr>
                <w:rFonts w:ascii="宋体" w:hAnsi="宋体"/>
                <w:sz w:val="24"/>
              </w:rPr>
            </w:pPr>
            <w:r>
              <w:rPr>
                <w:rFonts w:ascii="宋体" w:hAnsi="宋体" w:hint="eastAsia"/>
                <w:sz w:val="24"/>
              </w:rPr>
              <w:t>(优：10-8分；良：7-5分； 一般：4-2分)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10分</w:t>
            </w:r>
          </w:p>
        </w:tc>
      </w:tr>
      <w:tr w:rsidR="00DC3E10" w:rsidTr="00495B2D">
        <w:tc>
          <w:tcPr>
            <w:tcW w:w="1474" w:type="dxa"/>
            <w:vMerge/>
            <w:vAlign w:val="center"/>
          </w:tcPr>
          <w:p w:rsidR="00DC3E10" w:rsidRDefault="00DC3E10" w:rsidP="00AE63C0">
            <w:pPr>
              <w:spacing w:line="360" w:lineRule="auto"/>
              <w:rPr>
                <w:rFonts w:ascii="宋体" w:hAnsi="宋体"/>
                <w:sz w:val="24"/>
              </w:rPr>
            </w:pP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项目经验（提供相关领域项目设计证明材料）（1个案例1分，最多10分）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10分</w:t>
            </w:r>
          </w:p>
        </w:tc>
      </w:tr>
      <w:tr w:rsidR="00DC3E10" w:rsidTr="00495B2D">
        <w:tc>
          <w:tcPr>
            <w:tcW w:w="1474" w:type="dxa"/>
            <w:vAlign w:val="center"/>
          </w:tcPr>
          <w:p w:rsidR="00DC3E10" w:rsidRDefault="00DC3E10" w:rsidP="00AE63C0">
            <w:pPr>
              <w:spacing w:line="360" w:lineRule="auto"/>
              <w:rPr>
                <w:rFonts w:ascii="宋体" w:hAnsi="宋体"/>
                <w:sz w:val="24"/>
              </w:rPr>
            </w:pPr>
            <w:r>
              <w:rPr>
                <w:rFonts w:ascii="宋体" w:hAnsi="宋体" w:hint="eastAsia"/>
                <w:sz w:val="24"/>
              </w:rPr>
              <w:t>咨询团体</w:t>
            </w: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本项目咨询团队(优：5-4分；良：3-2分；一般：1-0)</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5分</w:t>
            </w:r>
          </w:p>
        </w:tc>
      </w:tr>
      <w:tr w:rsidR="00DC3E10" w:rsidTr="00495B2D">
        <w:tc>
          <w:tcPr>
            <w:tcW w:w="1474" w:type="dxa"/>
            <w:vAlign w:val="center"/>
          </w:tcPr>
          <w:p w:rsidR="00DC3E10" w:rsidRDefault="00DC3E10" w:rsidP="00AE63C0">
            <w:pPr>
              <w:spacing w:line="360" w:lineRule="auto"/>
              <w:rPr>
                <w:rFonts w:ascii="宋体" w:hAnsi="宋体"/>
                <w:sz w:val="24"/>
              </w:rPr>
            </w:pPr>
            <w:r>
              <w:rPr>
                <w:rFonts w:ascii="宋体" w:hAnsi="宋体" w:hint="eastAsia"/>
                <w:sz w:val="24"/>
              </w:rPr>
              <w:t>投标人实力</w:t>
            </w:r>
          </w:p>
        </w:tc>
        <w:tc>
          <w:tcPr>
            <w:tcW w:w="6607" w:type="dxa"/>
            <w:vAlign w:val="center"/>
          </w:tcPr>
          <w:p w:rsidR="00DC3E10" w:rsidRDefault="00DC3E10" w:rsidP="00AE63C0">
            <w:pPr>
              <w:snapToGrid w:val="0"/>
              <w:spacing w:line="300" w:lineRule="auto"/>
              <w:rPr>
                <w:rFonts w:ascii="宋体" w:hAnsi="宋体"/>
                <w:sz w:val="24"/>
              </w:rPr>
            </w:pPr>
            <w:r>
              <w:rPr>
                <w:rFonts w:ascii="宋体" w:hAnsi="宋体" w:hint="eastAsia"/>
                <w:sz w:val="24"/>
              </w:rPr>
              <w:t>根据投标人的所获奖项、荣誉及资质进行综合评分(优：10-8分；良：7-5分； 一般：4-2分)</w:t>
            </w:r>
          </w:p>
        </w:tc>
        <w:tc>
          <w:tcPr>
            <w:tcW w:w="1417" w:type="dxa"/>
            <w:vAlign w:val="center"/>
          </w:tcPr>
          <w:p w:rsidR="00DC3E10" w:rsidRDefault="00DC3E10" w:rsidP="00AE63C0">
            <w:pPr>
              <w:spacing w:line="360" w:lineRule="auto"/>
              <w:rPr>
                <w:rFonts w:ascii="宋体" w:hAnsi="宋体"/>
                <w:sz w:val="24"/>
              </w:rPr>
            </w:pPr>
            <w:r>
              <w:rPr>
                <w:rFonts w:ascii="宋体" w:hAnsi="宋体" w:hint="eastAsia"/>
                <w:sz w:val="24"/>
              </w:rPr>
              <w:t>10分</w:t>
            </w:r>
          </w:p>
        </w:tc>
      </w:tr>
      <w:tr w:rsidR="00DC3E10" w:rsidTr="00495B2D">
        <w:tc>
          <w:tcPr>
            <w:tcW w:w="1474" w:type="dxa"/>
          </w:tcPr>
          <w:p w:rsidR="00DC3E10" w:rsidRDefault="00DC3E10" w:rsidP="00AE63C0">
            <w:pPr>
              <w:spacing w:line="360" w:lineRule="auto"/>
              <w:rPr>
                <w:rFonts w:ascii="宋体" w:hAnsi="宋体"/>
                <w:sz w:val="24"/>
              </w:rPr>
            </w:pPr>
            <w:r>
              <w:rPr>
                <w:rFonts w:ascii="宋体" w:hAnsi="宋体" w:hint="eastAsia"/>
                <w:sz w:val="24"/>
              </w:rPr>
              <w:t>总  分</w:t>
            </w:r>
          </w:p>
        </w:tc>
        <w:tc>
          <w:tcPr>
            <w:tcW w:w="6607" w:type="dxa"/>
          </w:tcPr>
          <w:p w:rsidR="00DC3E10" w:rsidRDefault="00DC3E10" w:rsidP="00AE63C0">
            <w:pPr>
              <w:spacing w:line="360" w:lineRule="auto"/>
              <w:ind w:firstLineChars="200" w:firstLine="480"/>
              <w:rPr>
                <w:rFonts w:ascii="宋体" w:hAnsi="宋体"/>
                <w:sz w:val="24"/>
              </w:rPr>
            </w:pPr>
          </w:p>
          <w:p w:rsidR="00FC0A90" w:rsidRDefault="00FC0A90" w:rsidP="00FC0A90">
            <w:pPr>
              <w:spacing w:line="360" w:lineRule="auto"/>
              <w:rPr>
                <w:rFonts w:ascii="宋体" w:hAnsi="宋体"/>
                <w:sz w:val="24"/>
              </w:rPr>
            </w:pPr>
          </w:p>
        </w:tc>
        <w:tc>
          <w:tcPr>
            <w:tcW w:w="1417" w:type="dxa"/>
          </w:tcPr>
          <w:p w:rsidR="00DC3E10" w:rsidRDefault="00DC3E10" w:rsidP="00AE63C0">
            <w:pPr>
              <w:spacing w:line="360" w:lineRule="auto"/>
              <w:rPr>
                <w:rFonts w:ascii="宋体" w:hAnsi="宋体"/>
                <w:sz w:val="24"/>
              </w:rPr>
            </w:pPr>
            <w:r>
              <w:rPr>
                <w:rFonts w:ascii="宋体" w:hAnsi="宋体" w:hint="eastAsia"/>
                <w:sz w:val="24"/>
              </w:rPr>
              <w:t>100分</w:t>
            </w:r>
          </w:p>
        </w:tc>
      </w:tr>
    </w:tbl>
    <w:p w:rsidR="00495B2D" w:rsidRDefault="00495B2D" w:rsidP="00505B2F">
      <w:pPr>
        <w:pStyle w:val="a5"/>
        <w:pageBreakBefore/>
        <w:spacing w:beforeLines="50" w:beforeAutospacing="0" w:afterLines="50" w:afterAutospacing="0" w:line="120" w:lineRule="auto"/>
        <w:rPr>
          <w:rFonts w:ascii="仿宋_GB2312" w:eastAsia="仿宋_GB2312" w:hAnsi="华文楷体"/>
          <w:sz w:val="28"/>
          <w:szCs w:val="28"/>
        </w:rPr>
      </w:pPr>
      <w:r>
        <w:rPr>
          <w:rFonts w:ascii="仿宋_GB2312" w:eastAsia="仿宋_GB2312" w:hAnsi="华文楷体" w:hint="eastAsia"/>
          <w:sz w:val="28"/>
          <w:szCs w:val="28"/>
        </w:rPr>
        <w:lastRenderedPageBreak/>
        <w:t>附件1：</w:t>
      </w:r>
    </w:p>
    <w:p w:rsidR="00495B2D" w:rsidRDefault="00495B2D" w:rsidP="00505B2F">
      <w:pPr>
        <w:spacing w:afterLines="100" w:line="360" w:lineRule="auto"/>
        <w:jc w:val="center"/>
        <w:rPr>
          <w:rFonts w:eastAsia="黑体"/>
          <w:spacing w:val="20"/>
          <w:sz w:val="32"/>
          <w:szCs w:val="32"/>
        </w:rPr>
      </w:pPr>
      <w:r>
        <w:rPr>
          <w:rFonts w:eastAsia="黑体" w:hint="eastAsia"/>
          <w:spacing w:val="20"/>
          <w:sz w:val="32"/>
          <w:szCs w:val="32"/>
        </w:rPr>
        <w:t>法定代表人授权书</w:t>
      </w:r>
    </w:p>
    <w:p w:rsidR="00495B2D" w:rsidRDefault="00495B2D" w:rsidP="00495B2D">
      <w:pPr>
        <w:spacing w:line="480" w:lineRule="auto"/>
        <w:rPr>
          <w:rFonts w:ascii="宋体" w:hAnsi="宋体"/>
          <w:b/>
          <w:sz w:val="28"/>
          <w:szCs w:val="28"/>
        </w:rPr>
      </w:pPr>
      <w:r>
        <w:rPr>
          <w:rFonts w:ascii="仿宋_GB2312" w:eastAsia="仿宋_GB2312" w:hAnsi="华文楷体" w:hint="eastAsia"/>
          <w:sz w:val="28"/>
          <w:szCs w:val="28"/>
        </w:rPr>
        <w:t>宁波市北仑区经信局</w:t>
      </w:r>
      <w:r>
        <w:rPr>
          <w:rFonts w:ascii="宋体" w:hAnsi="宋体" w:hint="eastAsia"/>
          <w:b/>
          <w:sz w:val="28"/>
          <w:szCs w:val="28"/>
        </w:rPr>
        <w:t>：</w:t>
      </w:r>
    </w:p>
    <w:p w:rsidR="00495B2D" w:rsidRDefault="00495B2D" w:rsidP="00495B2D">
      <w:pPr>
        <w:spacing w:line="480" w:lineRule="auto"/>
        <w:ind w:firstLine="420"/>
        <w:rPr>
          <w:rFonts w:ascii="仿宋_GB2312" w:eastAsia="仿宋_GB2312" w:hAnsi="宋体"/>
          <w:sz w:val="28"/>
          <w:szCs w:val="28"/>
        </w:rPr>
      </w:pPr>
      <w:r>
        <w:rPr>
          <w:rFonts w:ascii="仿宋_GB2312" w:eastAsia="仿宋_GB2312" w:hAnsi="宋体" w:hint="eastAsia"/>
          <w:sz w:val="28"/>
          <w:szCs w:val="28"/>
          <w:u w:val="single"/>
        </w:rPr>
        <w:t xml:space="preserve">     &lt; 投标人名称 &gt;    </w:t>
      </w:r>
      <w:r>
        <w:rPr>
          <w:rFonts w:ascii="仿宋_GB2312" w:eastAsia="仿宋_GB2312" w:hAnsi="宋体" w:hint="eastAsia"/>
          <w:sz w:val="28"/>
          <w:szCs w:val="28"/>
        </w:rPr>
        <w:t>法定代表人 &lt; 法定代表人姓名 &gt; 授权本单位   &lt; 全权代表任职部门 &gt; &lt;全权代表姓名&gt;   为本公司的合法全权代表，参加贵处组织的《北仑青峙化工园区智能化提升改造工程研究方案》项目的投标报价、签订合同以及合同的执行、完成和服务，以本公司名义处理一切与之有关的事务。</w:t>
      </w:r>
    </w:p>
    <w:p w:rsidR="00495B2D" w:rsidRDefault="00495B2D" w:rsidP="00495B2D">
      <w:pPr>
        <w:spacing w:line="480" w:lineRule="auto"/>
        <w:ind w:firstLine="420"/>
        <w:rPr>
          <w:rFonts w:ascii="仿宋_GB2312" w:eastAsia="仿宋_GB2312" w:hAnsi="宋体"/>
          <w:sz w:val="28"/>
          <w:szCs w:val="28"/>
        </w:rPr>
      </w:pPr>
      <w:r>
        <w:rPr>
          <w:rFonts w:ascii="仿宋_GB2312" w:eastAsia="仿宋_GB2312" w:hAnsi="宋体" w:hint="eastAsia"/>
          <w:sz w:val="28"/>
          <w:szCs w:val="28"/>
        </w:rPr>
        <w:t>本授权书于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日签字生效，无转委权，特此声明。</w:t>
      </w:r>
    </w:p>
    <w:p w:rsidR="00495B2D" w:rsidRDefault="00495B2D" w:rsidP="00495B2D">
      <w:pPr>
        <w:spacing w:line="360" w:lineRule="auto"/>
        <w:ind w:firstLine="420"/>
        <w:rPr>
          <w:rFonts w:ascii="仿宋_GB2312" w:eastAsia="仿宋_GB2312" w:hAnsi="宋体"/>
          <w:sz w:val="28"/>
          <w:szCs w:val="28"/>
        </w:rPr>
      </w:pPr>
      <w:r>
        <w:rPr>
          <w:rFonts w:ascii="仿宋_GB2312" w:eastAsia="仿宋_GB2312" w:hAnsi="宋体" w:hint="eastAsia"/>
          <w:sz w:val="28"/>
          <w:szCs w:val="28"/>
        </w:rPr>
        <w:t>投标人全称（加盖公章）</w:t>
      </w:r>
      <w:r>
        <w:rPr>
          <w:rFonts w:ascii="仿宋_GB2312" w:eastAsia="仿宋_GB2312" w:hAnsi="宋体" w:hint="eastAsia"/>
          <w:sz w:val="28"/>
          <w:szCs w:val="28"/>
          <w:u w:val="single"/>
        </w:rPr>
        <w:t xml:space="preserve">                                      </w:t>
      </w:r>
    </w:p>
    <w:p w:rsidR="00495B2D" w:rsidRDefault="00495B2D" w:rsidP="00495B2D">
      <w:pPr>
        <w:spacing w:line="360" w:lineRule="auto"/>
        <w:ind w:firstLine="420"/>
        <w:rPr>
          <w:rFonts w:ascii="仿宋_GB2312" w:eastAsia="仿宋_GB2312" w:hAnsi="宋体"/>
          <w:sz w:val="28"/>
          <w:szCs w:val="28"/>
        </w:rPr>
      </w:pPr>
      <w:r>
        <w:rPr>
          <w:rFonts w:ascii="仿宋_GB2312" w:eastAsia="仿宋_GB2312" w:hAnsi="宋体" w:hint="eastAsia"/>
          <w:sz w:val="28"/>
          <w:szCs w:val="28"/>
        </w:rPr>
        <w:t>法定代表人（签字或盖章）</w:t>
      </w:r>
      <w:r>
        <w:rPr>
          <w:rFonts w:ascii="仿宋_GB2312" w:eastAsia="仿宋_GB2312" w:hAnsi="宋体" w:hint="eastAsia"/>
          <w:sz w:val="28"/>
          <w:szCs w:val="28"/>
          <w:u w:val="single"/>
        </w:rPr>
        <w:t xml:space="preserve">                                    </w:t>
      </w:r>
    </w:p>
    <w:p w:rsidR="00495B2D" w:rsidRDefault="00495B2D" w:rsidP="00495B2D">
      <w:pPr>
        <w:spacing w:line="360" w:lineRule="auto"/>
        <w:ind w:firstLine="420"/>
        <w:rPr>
          <w:rFonts w:ascii="仿宋_GB2312" w:eastAsia="仿宋_GB2312" w:hAnsi="宋体"/>
          <w:sz w:val="28"/>
          <w:szCs w:val="28"/>
        </w:rPr>
      </w:pPr>
      <w:r>
        <w:rPr>
          <w:rFonts w:ascii="仿宋_GB2312" w:eastAsia="仿宋_GB2312" w:hAnsi="宋体" w:hint="eastAsia"/>
          <w:sz w:val="28"/>
          <w:szCs w:val="28"/>
        </w:rPr>
        <w:t>被授权人（签字）</w:t>
      </w:r>
      <w:r>
        <w:rPr>
          <w:rFonts w:ascii="仿宋_GB2312" w:eastAsia="仿宋_GB2312" w:hAnsi="宋体" w:hint="eastAsia"/>
          <w:sz w:val="28"/>
          <w:szCs w:val="28"/>
          <w:u w:val="single"/>
        </w:rPr>
        <w:t xml:space="preserve">                                            </w:t>
      </w:r>
    </w:p>
    <w:p w:rsidR="00495B2D" w:rsidRDefault="00495B2D" w:rsidP="00495B2D">
      <w:pPr>
        <w:spacing w:line="360" w:lineRule="auto"/>
        <w:ind w:firstLine="420"/>
        <w:rPr>
          <w:rFonts w:ascii="仿宋_GB2312" w:eastAsia="仿宋_GB2312" w:hAnsi="宋体"/>
          <w:sz w:val="28"/>
          <w:szCs w:val="28"/>
        </w:rPr>
      </w:pPr>
      <w:r>
        <w:rPr>
          <w:rFonts w:ascii="仿宋_GB2312" w:eastAsia="仿宋_GB2312" w:hAnsi="宋体" w:hint="eastAsia"/>
          <w:sz w:val="28"/>
          <w:szCs w:val="28"/>
        </w:rPr>
        <w:t>日          期</w:t>
      </w:r>
      <w:r>
        <w:rPr>
          <w:rFonts w:ascii="仿宋_GB2312" w:eastAsia="仿宋_GB2312" w:hAnsi="宋体" w:hint="eastAsia"/>
          <w:sz w:val="28"/>
          <w:szCs w:val="28"/>
          <w:u w:val="single"/>
        </w:rPr>
        <w:t xml:space="preserve">                                              </w:t>
      </w:r>
    </w:p>
    <w:p w:rsidR="00495B2D" w:rsidRDefault="00495B2D" w:rsidP="00495B2D">
      <w:pPr>
        <w:spacing w:line="360" w:lineRule="auto"/>
        <w:rPr>
          <w:rFonts w:ascii="仿宋_GB2312" w:eastAsia="仿宋_GB2312" w:hAnsi="宋体"/>
          <w:sz w:val="28"/>
          <w:szCs w:val="28"/>
        </w:rPr>
      </w:pPr>
      <w:r>
        <w:rPr>
          <w:rFonts w:ascii="仿宋_GB2312" w:eastAsia="仿宋_GB2312" w:hAnsi="宋体" w:hint="eastAsia"/>
          <w:sz w:val="28"/>
          <w:szCs w:val="28"/>
        </w:rPr>
        <w:t>附：</w:t>
      </w:r>
    </w:p>
    <w:p w:rsidR="00495B2D" w:rsidRDefault="00495B2D" w:rsidP="00495B2D">
      <w:pPr>
        <w:spacing w:line="360" w:lineRule="auto"/>
        <w:rPr>
          <w:rFonts w:ascii="仿宋_GB2312" w:eastAsia="仿宋_GB2312" w:hAnsi="宋体"/>
          <w:sz w:val="28"/>
          <w:szCs w:val="28"/>
        </w:rPr>
      </w:pPr>
      <w:r>
        <w:rPr>
          <w:rFonts w:ascii="仿宋_GB2312" w:eastAsia="仿宋_GB2312" w:hAnsi="宋体" w:hint="eastAsia"/>
          <w:sz w:val="28"/>
          <w:szCs w:val="28"/>
        </w:rPr>
        <w:t>全权代表姓名：</w:t>
      </w:r>
      <w:r>
        <w:rPr>
          <w:rFonts w:ascii="仿宋_GB2312" w:eastAsia="仿宋_GB2312" w:hAnsi="宋体" w:hint="eastAsia"/>
          <w:sz w:val="28"/>
          <w:szCs w:val="28"/>
          <w:u w:val="single"/>
        </w:rPr>
        <w:t xml:space="preserve">                    </w:t>
      </w:r>
      <w:r>
        <w:rPr>
          <w:rFonts w:ascii="仿宋_GB2312" w:eastAsia="仿宋_GB2312" w:hAnsi="宋体" w:hint="eastAsia"/>
          <w:sz w:val="28"/>
          <w:szCs w:val="28"/>
        </w:rPr>
        <w:t>性别：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年龄：</w:t>
      </w:r>
      <w:r>
        <w:rPr>
          <w:rFonts w:ascii="仿宋_GB2312" w:eastAsia="仿宋_GB2312" w:hAnsi="宋体" w:hint="eastAsia"/>
          <w:sz w:val="28"/>
          <w:szCs w:val="28"/>
          <w:u w:val="single"/>
        </w:rPr>
        <w:t xml:space="preserve">         </w:t>
      </w:r>
    </w:p>
    <w:p w:rsidR="00495B2D" w:rsidRDefault="00495B2D" w:rsidP="00495B2D">
      <w:pPr>
        <w:spacing w:line="360" w:lineRule="auto"/>
        <w:rPr>
          <w:rFonts w:ascii="仿宋_GB2312" w:eastAsia="仿宋_GB2312" w:hAnsi="宋体"/>
          <w:sz w:val="28"/>
          <w:szCs w:val="28"/>
        </w:rPr>
      </w:pPr>
      <w:r>
        <w:rPr>
          <w:rFonts w:ascii="仿宋_GB2312" w:eastAsia="仿宋_GB2312" w:hAnsi="宋体" w:hint="eastAsia"/>
          <w:sz w:val="28"/>
          <w:szCs w:val="28"/>
        </w:rPr>
        <w:t>部门：</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联系电话：</w:t>
      </w:r>
      <w:r>
        <w:rPr>
          <w:rFonts w:ascii="仿宋_GB2312" w:eastAsia="仿宋_GB2312" w:hAnsi="宋体" w:hint="eastAsia"/>
          <w:sz w:val="28"/>
          <w:szCs w:val="28"/>
          <w:u w:val="single"/>
        </w:rPr>
        <w:t xml:space="preserve">              </w:t>
      </w:r>
    </w:p>
    <w:p w:rsidR="00495B2D" w:rsidRDefault="00495B2D" w:rsidP="00495B2D">
      <w:pPr>
        <w:spacing w:line="360" w:lineRule="auto"/>
        <w:rPr>
          <w:rFonts w:ascii="仿宋_GB2312" w:eastAsia="仿宋_GB2312" w:hAnsi="宋体"/>
          <w:sz w:val="28"/>
          <w:szCs w:val="28"/>
        </w:rPr>
      </w:pPr>
    </w:p>
    <w:p w:rsidR="00495B2D" w:rsidRDefault="00495B2D" w:rsidP="00495B2D">
      <w:pPr>
        <w:spacing w:line="360" w:lineRule="auto"/>
        <w:rPr>
          <w:rFonts w:ascii="仿宋_GB2312" w:eastAsia="仿宋_GB2312" w:hAnsi="宋体"/>
          <w:sz w:val="28"/>
          <w:szCs w:val="28"/>
        </w:rPr>
      </w:pPr>
    </w:p>
    <w:p w:rsidR="00495B2D" w:rsidRDefault="00495B2D" w:rsidP="00495B2D">
      <w:pPr>
        <w:pStyle w:val="a6"/>
        <w:ind w:leftChars="0" w:left="0" w:firstLine="422"/>
        <w:jc w:val="center"/>
        <w:rPr>
          <w:rFonts w:ascii="仿宋_GB2312" w:eastAsia="仿宋_GB2312" w:hAnsi="宋体"/>
          <w:b/>
          <w:sz w:val="28"/>
          <w:szCs w:val="28"/>
        </w:rPr>
      </w:pPr>
      <w:r>
        <w:rPr>
          <w:rFonts w:ascii="仿宋_GB2312" w:eastAsia="仿宋_GB2312" w:hAnsi="宋体" w:hint="eastAsia"/>
          <w:b/>
          <w:sz w:val="28"/>
          <w:szCs w:val="28"/>
        </w:rPr>
        <w:t>（※此处请粘贴被授权人身份证复印件※）</w:t>
      </w:r>
    </w:p>
    <w:p w:rsidR="00495B2D" w:rsidRDefault="00495B2D" w:rsidP="00495B2D">
      <w:pPr>
        <w:spacing w:line="360" w:lineRule="auto"/>
        <w:rPr>
          <w:rFonts w:ascii="仿宋_GB2312" w:eastAsia="仿宋_GB2312" w:hAnsi="宋体"/>
          <w:sz w:val="28"/>
          <w:szCs w:val="28"/>
        </w:rPr>
      </w:pPr>
    </w:p>
    <w:p w:rsidR="00495B2D" w:rsidRDefault="00495B2D" w:rsidP="00495B2D"/>
    <w:p w:rsidR="008B057F" w:rsidRDefault="008B057F"/>
    <w:p w:rsidR="00495B2D" w:rsidRDefault="00495B2D" w:rsidP="00505B2F">
      <w:pPr>
        <w:pStyle w:val="a5"/>
        <w:spacing w:beforeLines="50" w:beforeAutospacing="0" w:afterLines="50" w:afterAutospacing="0" w:line="120" w:lineRule="auto"/>
        <w:rPr>
          <w:rFonts w:ascii="仿宋_GB2312" w:eastAsia="仿宋_GB2312" w:hAnsi="华文楷体"/>
          <w:sz w:val="28"/>
          <w:szCs w:val="28"/>
        </w:rPr>
      </w:pPr>
      <w:r>
        <w:rPr>
          <w:rFonts w:ascii="仿宋_GB2312" w:eastAsia="仿宋_GB2312" w:hAnsi="华文楷体" w:hint="eastAsia"/>
          <w:sz w:val="28"/>
          <w:szCs w:val="28"/>
        </w:rPr>
        <w:lastRenderedPageBreak/>
        <w:t>附件2：</w:t>
      </w:r>
    </w:p>
    <w:p w:rsidR="00495B2D" w:rsidRDefault="00495B2D" w:rsidP="00495B2D">
      <w:pPr>
        <w:jc w:val="center"/>
        <w:rPr>
          <w:rFonts w:ascii="黑体" w:eastAsia="黑体" w:hAnsi="黑体"/>
          <w:sz w:val="32"/>
          <w:szCs w:val="32"/>
        </w:rPr>
      </w:pPr>
      <w:r>
        <w:rPr>
          <w:rFonts w:ascii="黑体" w:eastAsia="黑体" w:hAnsi="黑体" w:hint="eastAsia"/>
          <w:sz w:val="32"/>
          <w:szCs w:val="32"/>
        </w:rPr>
        <w:t>《北仑青峙化工园区智能化提升改造工程研究方案》       投标报价单</w:t>
      </w:r>
    </w:p>
    <w:p w:rsidR="00495B2D" w:rsidRDefault="00495B2D" w:rsidP="00495B2D">
      <w:pPr>
        <w:autoSpaceDE w:val="0"/>
        <w:autoSpaceDN w:val="0"/>
        <w:adjustRightInd w:val="0"/>
        <w:spacing w:line="360" w:lineRule="auto"/>
        <w:jc w:val="left"/>
        <w:rPr>
          <w:rFonts w:ascii="仿宋_GB2312" w:eastAsia="仿宋_GB2312" w:hAnsi="华文楷体" w:cs="宋体"/>
          <w:kern w:val="0"/>
          <w:sz w:val="28"/>
          <w:szCs w:val="28"/>
        </w:rPr>
      </w:pPr>
      <w:r>
        <w:rPr>
          <w:rFonts w:ascii="仿宋_GB2312" w:eastAsia="仿宋_GB2312" w:hAnsi="华文楷体" w:cs="宋体" w:hint="eastAsia"/>
          <w:kern w:val="0"/>
          <w:sz w:val="28"/>
          <w:szCs w:val="28"/>
        </w:rPr>
        <w:t>致：</w:t>
      </w:r>
      <w:r>
        <w:rPr>
          <w:rFonts w:ascii="仿宋_GB2312" w:eastAsia="仿宋_GB2312" w:hAnsi="华文楷体" w:hint="eastAsia"/>
          <w:sz w:val="28"/>
          <w:szCs w:val="28"/>
        </w:rPr>
        <w:t>宁波市北仑区经信局</w:t>
      </w:r>
    </w:p>
    <w:p w:rsidR="00495B2D" w:rsidRDefault="00495B2D" w:rsidP="00495B2D">
      <w:pPr>
        <w:spacing w:line="400" w:lineRule="exact"/>
        <w:rPr>
          <w:rFonts w:ascii="宋体" w:hAnsi="宋体"/>
          <w:sz w:val="28"/>
          <w:szCs w:val="28"/>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394"/>
        <w:gridCol w:w="3537"/>
        <w:gridCol w:w="1763"/>
      </w:tblGrid>
      <w:tr w:rsidR="00495B2D" w:rsidTr="00743FFE">
        <w:trPr>
          <w:trHeight w:val="693"/>
          <w:jc w:val="center"/>
        </w:trPr>
        <w:tc>
          <w:tcPr>
            <w:tcW w:w="2394" w:type="dxa"/>
            <w:tcBorders>
              <w:top w:val="single" w:sz="4" w:space="0" w:color="auto"/>
              <w:left w:val="single" w:sz="4" w:space="0" w:color="auto"/>
              <w:bottom w:val="single" w:sz="4" w:space="0" w:color="auto"/>
              <w:right w:val="single" w:sz="4" w:space="0" w:color="auto"/>
            </w:tcBorders>
          </w:tcPr>
          <w:p w:rsidR="00495B2D" w:rsidRDefault="00495B2D" w:rsidP="00505B2F">
            <w:pPr>
              <w:adjustRightInd w:val="0"/>
              <w:spacing w:beforeLines="50" w:line="360" w:lineRule="auto"/>
              <w:jc w:val="center"/>
              <w:rPr>
                <w:rFonts w:ascii="仿宋_GB2312" w:eastAsia="仿宋_GB2312" w:hAnsi="宋体"/>
                <w:sz w:val="28"/>
                <w:szCs w:val="28"/>
              </w:rPr>
            </w:pPr>
            <w:r>
              <w:rPr>
                <w:rFonts w:ascii="仿宋_GB2312" w:eastAsia="仿宋_GB2312" w:hAnsi="宋体" w:hint="eastAsia"/>
                <w:sz w:val="28"/>
                <w:szCs w:val="28"/>
              </w:rPr>
              <w:t>项目名称</w:t>
            </w:r>
          </w:p>
        </w:tc>
        <w:tc>
          <w:tcPr>
            <w:tcW w:w="3537" w:type="dxa"/>
            <w:tcBorders>
              <w:top w:val="single" w:sz="4" w:space="0" w:color="auto"/>
              <w:left w:val="single" w:sz="4" w:space="0" w:color="auto"/>
              <w:bottom w:val="single" w:sz="4" w:space="0" w:color="auto"/>
              <w:right w:val="single" w:sz="4" w:space="0" w:color="auto"/>
            </w:tcBorders>
          </w:tcPr>
          <w:p w:rsidR="00495B2D" w:rsidRDefault="00495B2D" w:rsidP="00505B2F">
            <w:pPr>
              <w:adjustRightInd w:val="0"/>
              <w:spacing w:beforeLines="50" w:line="360" w:lineRule="auto"/>
              <w:ind w:firstLineChars="300" w:firstLine="840"/>
              <w:rPr>
                <w:rFonts w:ascii="仿宋_GB2312" w:eastAsia="仿宋_GB2312" w:hAnsi="宋体"/>
                <w:sz w:val="28"/>
                <w:szCs w:val="28"/>
              </w:rPr>
            </w:pPr>
            <w:r>
              <w:rPr>
                <w:rFonts w:ascii="仿宋_GB2312" w:eastAsia="仿宋_GB2312" w:hAnsi="宋体" w:hint="eastAsia"/>
                <w:sz w:val="28"/>
                <w:szCs w:val="28"/>
              </w:rPr>
              <w:t>投标总价</w:t>
            </w:r>
          </w:p>
        </w:tc>
        <w:tc>
          <w:tcPr>
            <w:tcW w:w="1763" w:type="dxa"/>
            <w:tcBorders>
              <w:top w:val="single" w:sz="4" w:space="0" w:color="auto"/>
              <w:left w:val="single" w:sz="4" w:space="0" w:color="auto"/>
              <w:bottom w:val="single" w:sz="4" w:space="0" w:color="auto"/>
              <w:right w:val="single" w:sz="4" w:space="0" w:color="auto"/>
            </w:tcBorders>
          </w:tcPr>
          <w:p w:rsidR="00495B2D" w:rsidRDefault="00495B2D" w:rsidP="00505B2F">
            <w:pPr>
              <w:adjustRightInd w:val="0"/>
              <w:spacing w:beforeLines="50" w:line="360" w:lineRule="auto"/>
              <w:jc w:val="center"/>
              <w:rPr>
                <w:rFonts w:ascii="仿宋_GB2312" w:eastAsia="仿宋_GB2312" w:hAnsi="宋体"/>
                <w:sz w:val="28"/>
                <w:szCs w:val="28"/>
              </w:rPr>
            </w:pPr>
            <w:r>
              <w:rPr>
                <w:rFonts w:ascii="仿宋_GB2312" w:eastAsia="仿宋_GB2312" w:hAnsi="宋体" w:hint="eastAsia"/>
                <w:sz w:val="28"/>
                <w:szCs w:val="28"/>
              </w:rPr>
              <w:t>备注</w:t>
            </w:r>
          </w:p>
        </w:tc>
      </w:tr>
      <w:tr w:rsidR="00495B2D" w:rsidTr="00743FFE">
        <w:trPr>
          <w:trHeight w:val="2701"/>
          <w:jc w:val="center"/>
        </w:trPr>
        <w:tc>
          <w:tcPr>
            <w:tcW w:w="2394" w:type="dxa"/>
            <w:tcBorders>
              <w:top w:val="single" w:sz="4" w:space="0" w:color="auto"/>
              <w:left w:val="single" w:sz="4" w:space="0" w:color="auto"/>
              <w:bottom w:val="single" w:sz="4" w:space="0" w:color="auto"/>
              <w:right w:val="single" w:sz="4" w:space="0" w:color="auto"/>
            </w:tcBorders>
            <w:vAlign w:val="center"/>
          </w:tcPr>
          <w:p w:rsidR="00495B2D" w:rsidRDefault="00495B2D" w:rsidP="00505B2F">
            <w:pPr>
              <w:adjustRightInd w:val="0"/>
              <w:spacing w:beforeLines="50" w:line="360" w:lineRule="auto"/>
              <w:ind w:leftChars="8" w:left="17"/>
              <w:jc w:val="left"/>
              <w:rPr>
                <w:rFonts w:ascii="宋体" w:hAnsi="宋体"/>
                <w:sz w:val="28"/>
                <w:szCs w:val="28"/>
              </w:rPr>
            </w:pPr>
            <w:r>
              <w:rPr>
                <w:rFonts w:ascii="仿宋_GB2312" w:eastAsia="仿宋_GB2312" w:hAnsi="华文楷体" w:hint="eastAsia"/>
                <w:sz w:val="28"/>
                <w:szCs w:val="28"/>
              </w:rPr>
              <w:t>北仑青峙化工园区智能化提升改造工程研究方案</w:t>
            </w:r>
          </w:p>
        </w:tc>
        <w:tc>
          <w:tcPr>
            <w:tcW w:w="3537" w:type="dxa"/>
            <w:tcBorders>
              <w:top w:val="single" w:sz="4" w:space="0" w:color="auto"/>
              <w:left w:val="single" w:sz="4" w:space="0" w:color="auto"/>
              <w:bottom w:val="single" w:sz="4" w:space="0" w:color="auto"/>
              <w:right w:val="single" w:sz="4" w:space="0" w:color="auto"/>
            </w:tcBorders>
          </w:tcPr>
          <w:p w:rsidR="00495B2D" w:rsidRDefault="00495B2D" w:rsidP="00505B2F">
            <w:pPr>
              <w:adjustRightInd w:val="0"/>
              <w:spacing w:beforeLines="50" w:line="360" w:lineRule="auto"/>
              <w:ind w:leftChars="8" w:left="17"/>
              <w:jc w:val="left"/>
              <w:rPr>
                <w:rFonts w:ascii="仿宋_GB2312" w:eastAsia="仿宋_GB2312" w:hAnsi="华文楷体"/>
                <w:sz w:val="28"/>
                <w:szCs w:val="28"/>
              </w:rPr>
            </w:pPr>
            <w:r>
              <w:rPr>
                <w:rFonts w:ascii="仿宋_GB2312" w:eastAsia="仿宋_GB2312" w:hAnsi="华文楷体" w:hint="eastAsia"/>
                <w:sz w:val="28"/>
                <w:szCs w:val="28"/>
              </w:rPr>
              <w:t xml:space="preserve">小写： </w:t>
            </w:r>
          </w:p>
          <w:p w:rsidR="00495B2D" w:rsidRDefault="00495B2D" w:rsidP="00505B2F">
            <w:pPr>
              <w:adjustRightInd w:val="0"/>
              <w:spacing w:beforeLines="50" w:line="360" w:lineRule="auto"/>
              <w:ind w:leftChars="8" w:left="17"/>
              <w:jc w:val="center"/>
              <w:rPr>
                <w:rFonts w:ascii="仿宋_GB2312" w:eastAsia="仿宋_GB2312" w:hAnsi="华文楷体"/>
                <w:sz w:val="28"/>
                <w:szCs w:val="28"/>
              </w:rPr>
            </w:pPr>
          </w:p>
          <w:p w:rsidR="00495B2D" w:rsidRDefault="00495B2D" w:rsidP="00505B2F">
            <w:pPr>
              <w:adjustRightInd w:val="0"/>
              <w:spacing w:beforeLines="50" w:line="360" w:lineRule="auto"/>
              <w:ind w:leftChars="8" w:left="17"/>
              <w:jc w:val="left"/>
              <w:rPr>
                <w:rFonts w:ascii="仿宋_GB2312" w:eastAsia="仿宋_GB2312" w:hAnsi="华文楷体"/>
                <w:sz w:val="28"/>
                <w:szCs w:val="28"/>
              </w:rPr>
            </w:pPr>
            <w:r>
              <w:rPr>
                <w:rFonts w:ascii="仿宋_GB2312" w:eastAsia="仿宋_GB2312" w:hAnsi="华文楷体" w:hint="eastAsia"/>
                <w:sz w:val="28"/>
                <w:szCs w:val="28"/>
              </w:rPr>
              <w:t>大写：</w:t>
            </w:r>
            <w:r>
              <w:rPr>
                <w:rFonts w:ascii="仿宋_GB2312" w:eastAsia="仿宋_GB2312" w:hAnsi="华文楷体"/>
                <w:sz w:val="28"/>
                <w:szCs w:val="28"/>
              </w:rPr>
              <w:t xml:space="preserve"> </w:t>
            </w:r>
          </w:p>
        </w:tc>
        <w:tc>
          <w:tcPr>
            <w:tcW w:w="1763" w:type="dxa"/>
            <w:tcBorders>
              <w:top w:val="single" w:sz="4" w:space="0" w:color="auto"/>
              <w:left w:val="single" w:sz="4" w:space="0" w:color="auto"/>
              <w:bottom w:val="single" w:sz="4" w:space="0" w:color="auto"/>
              <w:right w:val="single" w:sz="4" w:space="0" w:color="auto"/>
            </w:tcBorders>
          </w:tcPr>
          <w:p w:rsidR="00495B2D" w:rsidRDefault="00495B2D" w:rsidP="00505B2F">
            <w:pPr>
              <w:adjustRightInd w:val="0"/>
              <w:spacing w:beforeLines="50" w:line="360" w:lineRule="auto"/>
              <w:rPr>
                <w:rFonts w:ascii="宋体" w:hAnsi="宋体"/>
                <w:sz w:val="28"/>
                <w:szCs w:val="28"/>
              </w:rPr>
            </w:pPr>
          </w:p>
        </w:tc>
      </w:tr>
    </w:tbl>
    <w:p w:rsidR="00495B2D" w:rsidRDefault="00495B2D" w:rsidP="00495B2D">
      <w:pPr>
        <w:rPr>
          <w:rFonts w:ascii="仿宋_GB2312" w:eastAsia="仿宋_GB2312" w:hAnsi="宋体"/>
          <w:sz w:val="28"/>
          <w:szCs w:val="28"/>
        </w:rPr>
      </w:pPr>
      <w:r>
        <w:rPr>
          <w:rFonts w:ascii="宋体" w:hAnsi="宋体" w:hint="eastAsia"/>
          <w:sz w:val="28"/>
          <w:szCs w:val="28"/>
        </w:rPr>
        <w:t xml:space="preserve">  </w:t>
      </w:r>
      <w:r>
        <w:rPr>
          <w:rFonts w:ascii="仿宋_GB2312" w:eastAsia="仿宋_GB2312" w:hAnsi="宋体" w:hint="eastAsia"/>
          <w:sz w:val="28"/>
          <w:szCs w:val="28"/>
        </w:rPr>
        <w:t xml:space="preserve"> 注：</w:t>
      </w:r>
    </w:p>
    <w:p w:rsidR="00495B2D" w:rsidRDefault="00495B2D" w:rsidP="00495B2D">
      <w:pPr>
        <w:ind w:firstLineChars="200" w:firstLine="560"/>
        <w:rPr>
          <w:rFonts w:ascii="仿宋_GB2312" w:eastAsia="仿宋_GB2312" w:hAnsi="宋体"/>
          <w:sz w:val="28"/>
          <w:szCs w:val="28"/>
        </w:rPr>
      </w:pPr>
      <w:r>
        <w:rPr>
          <w:rFonts w:ascii="仿宋_GB2312" w:eastAsia="仿宋_GB2312" w:hAnsi="宋体" w:hint="eastAsia"/>
          <w:sz w:val="28"/>
          <w:szCs w:val="28"/>
        </w:rPr>
        <w:t>咨询费报价应包括为完成本咨询工程服务内容可能发生的各项费用，如工作、生活、交通、通讯、设备（仪器）、劳力、利润、税收等以及所有有关的管理成本，若投标</w:t>
      </w:r>
      <w:r>
        <w:rPr>
          <w:rFonts w:ascii="仿宋_GB2312" w:eastAsia="仿宋_GB2312" w:hAnsi="宋体"/>
          <w:sz w:val="28"/>
          <w:szCs w:val="28"/>
        </w:rPr>
        <w:t>总价</w:t>
      </w:r>
      <w:r>
        <w:rPr>
          <w:rFonts w:ascii="仿宋_GB2312" w:eastAsia="仿宋_GB2312" w:hAnsi="宋体" w:hint="eastAsia"/>
          <w:sz w:val="28"/>
          <w:szCs w:val="28"/>
        </w:rPr>
        <w:t>大小写不一致，</w:t>
      </w:r>
      <w:r>
        <w:rPr>
          <w:rFonts w:ascii="仿宋_GB2312" w:eastAsia="仿宋_GB2312" w:hAnsi="宋体"/>
          <w:sz w:val="28"/>
          <w:szCs w:val="28"/>
        </w:rPr>
        <w:t>以大写</w:t>
      </w:r>
      <w:r>
        <w:rPr>
          <w:rFonts w:ascii="仿宋_GB2312" w:eastAsia="仿宋_GB2312" w:hAnsi="宋体" w:hint="eastAsia"/>
          <w:sz w:val="28"/>
          <w:szCs w:val="28"/>
        </w:rPr>
        <w:t>为准。</w:t>
      </w:r>
    </w:p>
    <w:p w:rsidR="00495B2D" w:rsidRDefault="00495B2D" w:rsidP="00495B2D">
      <w:pPr>
        <w:tabs>
          <w:tab w:val="left" w:pos="0"/>
        </w:tabs>
        <w:spacing w:line="400" w:lineRule="exact"/>
        <w:ind w:left="525"/>
        <w:rPr>
          <w:rFonts w:ascii="宋体" w:hAnsi="宋体"/>
          <w:sz w:val="28"/>
          <w:szCs w:val="28"/>
        </w:rPr>
      </w:pPr>
    </w:p>
    <w:p w:rsidR="00495B2D" w:rsidRDefault="00495B2D" w:rsidP="00495B2D">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投标方名称: ___________________________ (公章)</w:t>
      </w:r>
    </w:p>
    <w:p w:rsidR="00495B2D" w:rsidRDefault="00495B2D" w:rsidP="00495B2D">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投标方代表姓名、职务: ______________________</w:t>
      </w:r>
    </w:p>
    <w:p w:rsidR="00495B2D" w:rsidRDefault="00495B2D" w:rsidP="00495B2D">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 xml:space="preserve">地址：__________________邮编：____________ </w:t>
      </w:r>
    </w:p>
    <w:p w:rsidR="00495B2D" w:rsidRDefault="00495B2D" w:rsidP="00495B2D">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 xml:space="preserve">电话：__________________传真：____________ </w:t>
      </w:r>
    </w:p>
    <w:p w:rsidR="00495B2D" w:rsidRDefault="00495B2D" w:rsidP="00495B2D">
      <w:pPr>
        <w:spacing w:line="360" w:lineRule="auto"/>
        <w:ind w:firstLineChars="200" w:firstLine="560"/>
        <w:jc w:val="left"/>
        <w:rPr>
          <w:rFonts w:ascii="仿宋_GB2312" w:eastAsia="仿宋_GB2312" w:hAnsi="仿宋"/>
          <w:sz w:val="28"/>
          <w:szCs w:val="28"/>
        </w:rPr>
      </w:pPr>
      <w:r>
        <w:rPr>
          <w:rFonts w:ascii="仿宋_GB2312" w:eastAsia="仿宋_GB2312" w:hAnsi="仿宋" w:hint="eastAsia"/>
          <w:sz w:val="28"/>
          <w:szCs w:val="28"/>
        </w:rPr>
        <w:t>邮箱: __________________</w:t>
      </w:r>
    </w:p>
    <w:p w:rsidR="00495B2D" w:rsidRPr="00495B2D" w:rsidRDefault="00495B2D" w:rsidP="00495B2D">
      <w:pPr>
        <w:ind w:firstLine="585"/>
        <w:rPr>
          <w:rFonts w:ascii="仿宋_GB2312" w:eastAsia="仿宋_GB2312" w:hAnsi="仿宋"/>
          <w:sz w:val="28"/>
          <w:szCs w:val="28"/>
        </w:rPr>
      </w:pPr>
      <w:r>
        <w:rPr>
          <w:rFonts w:ascii="仿宋_GB2312" w:eastAsia="仿宋_GB2312" w:hAnsi="仿宋" w:hint="eastAsia"/>
          <w:sz w:val="28"/>
          <w:szCs w:val="28"/>
        </w:rPr>
        <w:t xml:space="preserve">报价日期: _______年____月____日 </w:t>
      </w:r>
    </w:p>
    <w:sectPr w:rsidR="00495B2D" w:rsidRPr="00495B2D" w:rsidSect="008B0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CC" w:rsidRDefault="006E16CC" w:rsidP="00505B2F">
      <w:r>
        <w:separator/>
      </w:r>
    </w:p>
  </w:endnote>
  <w:endnote w:type="continuationSeparator" w:id="0">
    <w:p w:rsidR="006E16CC" w:rsidRDefault="006E16CC" w:rsidP="00505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华文楷体">
    <w:altName w:val="楷体_GB2312"/>
    <w:charset w:val="86"/>
    <w:family w:val="auto"/>
    <w:pitch w:val="default"/>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CC" w:rsidRDefault="006E16CC" w:rsidP="00505B2F">
      <w:r>
        <w:separator/>
      </w:r>
    </w:p>
  </w:footnote>
  <w:footnote w:type="continuationSeparator" w:id="0">
    <w:p w:rsidR="006E16CC" w:rsidRDefault="006E16CC" w:rsidP="00505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E10"/>
    <w:rsid w:val="000552DC"/>
    <w:rsid w:val="00074CBF"/>
    <w:rsid w:val="00116DB7"/>
    <w:rsid w:val="001E06C4"/>
    <w:rsid w:val="002E5490"/>
    <w:rsid w:val="00316417"/>
    <w:rsid w:val="00495B2D"/>
    <w:rsid w:val="004B4EA8"/>
    <w:rsid w:val="00505B2F"/>
    <w:rsid w:val="00525044"/>
    <w:rsid w:val="0057673D"/>
    <w:rsid w:val="005A1287"/>
    <w:rsid w:val="005D5DC5"/>
    <w:rsid w:val="006335C9"/>
    <w:rsid w:val="006E16CC"/>
    <w:rsid w:val="0074450D"/>
    <w:rsid w:val="008B057F"/>
    <w:rsid w:val="008C4BFB"/>
    <w:rsid w:val="008D411B"/>
    <w:rsid w:val="00916ACA"/>
    <w:rsid w:val="00974AEC"/>
    <w:rsid w:val="00987ADE"/>
    <w:rsid w:val="009C3C41"/>
    <w:rsid w:val="00AD00AB"/>
    <w:rsid w:val="00B71834"/>
    <w:rsid w:val="00BE0276"/>
    <w:rsid w:val="00BE1C58"/>
    <w:rsid w:val="00C2030F"/>
    <w:rsid w:val="00D218F8"/>
    <w:rsid w:val="00DC3E10"/>
    <w:rsid w:val="00E66009"/>
    <w:rsid w:val="00FC0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10"/>
    <w:pPr>
      <w:widowControl w:val="0"/>
      <w:jc w:val="both"/>
    </w:pPr>
    <w:rPr>
      <w:rFonts w:ascii="Times New Roman" w:eastAsia="宋体" w:hAnsi="Times New Roman" w:cs="Times New Roman"/>
      <w:szCs w:val="24"/>
    </w:rPr>
  </w:style>
  <w:style w:type="paragraph" w:styleId="1">
    <w:name w:val="heading 1"/>
    <w:basedOn w:val="a"/>
    <w:next w:val="a"/>
    <w:link w:val="1Char"/>
    <w:qFormat/>
    <w:rsid w:val="00DC3E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3E10"/>
    <w:rPr>
      <w:rFonts w:ascii="Times New Roman" w:eastAsia="宋体" w:hAnsi="Times New Roman" w:cs="Times New Roman"/>
      <w:b/>
      <w:bCs/>
      <w:kern w:val="44"/>
      <w:sz w:val="44"/>
      <w:szCs w:val="44"/>
    </w:rPr>
  </w:style>
  <w:style w:type="character" w:customStyle="1" w:styleId="Char">
    <w:name w:val="纯文本 Char"/>
    <w:basedOn w:val="a0"/>
    <w:link w:val="a3"/>
    <w:rsid w:val="00DC3E10"/>
    <w:rPr>
      <w:rFonts w:ascii="宋体" w:eastAsia="宋体" w:hAnsi="Courier New" w:cs="Times New Roman"/>
      <w:szCs w:val="20"/>
    </w:rPr>
  </w:style>
  <w:style w:type="character" w:styleId="a4">
    <w:name w:val="Hyperlink"/>
    <w:uiPriority w:val="99"/>
    <w:rsid w:val="00DC3E10"/>
    <w:rPr>
      <w:color w:val="0000FF"/>
      <w:u w:val="single"/>
    </w:rPr>
  </w:style>
  <w:style w:type="character" w:customStyle="1" w:styleId="2Char">
    <w:name w:val="正文文本缩进 2 Char"/>
    <w:link w:val="2"/>
    <w:rsid w:val="00DC3E10"/>
    <w:rPr>
      <w:rFonts w:ascii="Calibri" w:eastAsia="宋体" w:hAnsi="Calibri" w:cs="Times New Roman"/>
    </w:rPr>
  </w:style>
  <w:style w:type="paragraph" w:styleId="TOC">
    <w:name w:val="TOC Heading"/>
    <w:basedOn w:val="1"/>
    <w:next w:val="a"/>
    <w:uiPriority w:val="39"/>
    <w:qFormat/>
    <w:rsid w:val="00DC3E10"/>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uiPriority w:val="39"/>
    <w:rsid w:val="00DC3E10"/>
    <w:rPr>
      <w:szCs w:val="20"/>
    </w:rPr>
  </w:style>
  <w:style w:type="paragraph" w:styleId="2">
    <w:name w:val="Body Text Indent 2"/>
    <w:basedOn w:val="a"/>
    <w:link w:val="2Char"/>
    <w:rsid w:val="00DC3E10"/>
    <w:pPr>
      <w:spacing w:after="120" w:line="480" w:lineRule="auto"/>
      <w:ind w:leftChars="200" w:left="420"/>
    </w:pPr>
    <w:rPr>
      <w:rFonts w:ascii="Calibri" w:hAnsi="Calibri"/>
      <w:szCs w:val="22"/>
    </w:rPr>
  </w:style>
  <w:style w:type="character" w:customStyle="1" w:styleId="2Char1">
    <w:name w:val="正文文本缩进 2 Char1"/>
    <w:basedOn w:val="a0"/>
    <w:link w:val="2"/>
    <w:uiPriority w:val="99"/>
    <w:semiHidden/>
    <w:rsid w:val="00DC3E10"/>
    <w:rPr>
      <w:rFonts w:ascii="Times New Roman" w:eastAsia="宋体" w:hAnsi="Times New Roman" w:cs="Times New Roman"/>
      <w:szCs w:val="24"/>
    </w:rPr>
  </w:style>
  <w:style w:type="paragraph" w:styleId="a3">
    <w:name w:val="Plain Text"/>
    <w:basedOn w:val="a"/>
    <w:link w:val="Char"/>
    <w:rsid w:val="00DC3E10"/>
    <w:rPr>
      <w:rFonts w:ascii="宋体" w:hAnsi="Courier New"/>
      <w:szCs w:val="20"/>
    </w:rPr>
  </w:style>
  <w:style w:type="character" w:customStyle="1" w:styleId="Char1">
    <w:name w:val="纯文本 Char1"/>
    <w:basedOn w:val="a0"/>
    <w:link w:val="a3"/>
    <w:uiPriority w:val="99"/>
    <w:semiHidden/>
    <w:rsid w:val="00DC3E10"/>
    <w:rPr>
      <w:rFonts w:ascii="宋体" w:eastAsia="宋体" w:hAnsi="Courier New" w:cs="Courier New"/>
      <w:szCs w:val="21"/>
    </w:rPr>
  </w:style>
  <w:style w:type="paragraph" w:styleId="a5">
    <w:name w:val="Normal (Web)"/>
    <w:basedOn w:val="a"/>
    <w:uiPriority w:val="99"/>
    <w:unhideWhenUsed/>
    <w:rsid w:val="00495B2D"/>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10"/>
    <w:uiPriority w:val="99"/>
    <w:semiHidden/>
    <w:unhideWhenUsed/>
    <w:rsid w:val="00495B2D"/>
    <w:pPr>
      <w:spacing w:after="120"/>
      <w:ind w:leftChars="200" w:left="420"/>
    </w:pPr>
    <w:rPr>
      <w:rFonts w:asciiTheme="minorHAnsi" w:eastAsiaTheme="minorEastAsia" w:hAnsiTheme="minorHAnsi" w:cstheme="minorBidi"/>
    </w:rPr>
  </w:style>
  <w:style w:type="character" w:customStyle="1" w:styleId="Char0">
    <w:name w:val="正文文本缩进 Char"/>
    <w:basedOn w:val="a0"/>
    <w:link w:val="a6"/>
    <w:uiPriority w:val="99"/>
    <w:semiHidden/>
    <w:rsid w:val="00495B2D"/>
    <w:rPr>
      <w:rFonts w:ascii="Times New Roman" w:eastAsia="宋体" w:hAnsi="Times New Roman" w:cs="Times New Roman"/>
      <w:szCs w:val="24"/>
    </w:rPr>
  </w:style>
  <w:style w:type="character" w:customStyle="1" w:styleId="Char10">
    <w:name w:val="正文文本缩进 Char1"/>
    <w:basedOn w:val="a0"/>
    <w:link w:val="a6"/>
    <w:uiPriority w:val="99"/>
    <w:semiHidden/>
    <w:locked/>
    <w:rsid w:val="00495B2D"/>
    <w:rPr>
      <w:szCs w:val="24"/>
    </w:rPr>
  </w:style>
  <w:style w:type="paragraph" w:styleId="a7">
    <w:name w:val="header"/>
    <w:basedOn w:val="a"/>
    <w:link w:val="Char2"/>
    <w:uiPriority w:val="99"/>
    <w:semiHidden/>
    <w:unhideWhenUsed/>
    <w:rsid w:val="00505B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505B2F"/>
    <w:rPr>
      <w:rFonts w:ascii="Times New Roman" w:eastAsia="宋体" w:hAnsi="Times New Roman" w:cs="Times New Roman"/>
      <w:sz w:val="18"/>
      <w:szCs w:val="18"/>
    </w:rPr>
  </w:style>
  <w:style w:type="paragraph" w:styleId="a8">
    <w:name w:val="footer"/>
    <w:basedOn w:val="a"/>
    <w:link w:val="Char3"/>
    <w:uiPriority w:val="99"/>
    <w:semiHidden/>
    <w:unhideWhenUsed/>
    <w:rsid w:val="00505B2F"/>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505B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989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14</Pages>
  <Words>1057</Words>
  <Characters>6027</Characters>
  <Application>Microsoft Office Word</Application>
  <DocSecurity>0</DocSecurity>
  <Lines>50</Lines>
  <Paragraphs>14</Paragraphs>
  <ScaleCrop>false</ScaleCrop>
  <Company>CHINA</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Administrator</cp:lastModifiedBy>
  <cp:revision>19</cp:revision>
  <cp:lastPrinted>2017-12-07T01:08:00Z</cp:lastPrinted>
  <dcterms:created xsi:type="dcterms:W3CDTF">2017-10-13T06:20:00Z</dcterms:created>
  <dcterms:modified xsi:type="dcterms:W3CDTF">2017-12-07T01:44:00Z</dcterms:modified>
</cp:coreProperties>
</file>